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022" w:rsidP="3AAFEA54" w:rsidRDefault="0AC88C44" w14:paraId="2C078E63" w14:textId="2D176CDD">
      <w:p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b/>
          <w:bCs/>
          <w:sz w:val="24"/>
          <w:szCs w:val="24"/>
        </w:rPr>
        <w:t>What subjects are core for First Year students?</w:t>
      </w:r>
    </w:p>
    <w:p w:rsidR="66D7D283" w:rsidP="3AAFEA54" w:rsidRDefault="66D7D283" w14:paraId="309682CE" w14:textId="0F3C2DC8">
      <w:pPr>
        <w:rPr>
          <w:rFonts w:ascii="Verdana" w:hAnsi="Verdana" w:eastAsia="Verdana" w:cs="Verdana"/>
        </w:rPr>
      </w:pPr>
      <w:r w:rsidRPr="3AAFEA54">
        <w:rPr>
          <w:rFonts w:ascii="Verdana" w:hAnsi="Verdana" w:eastAsia="Verdana" w:cs="Verdana"/>
          <w:sz w:val="28"/>
          <w:szCs w:val="28"/>
        </w:rPr>
        <w:t>T</w:t>
      </w:r>
      <w:r w:rsidRPr="3AAFEA54">
        <w:rPr>
          <w:rFonts w:ascii="Verdana" w:hAnsi="Verdana" w:eastAsia="Verdana" w:cs="Verdana"/>
          <w:sz w:val="24"/>
          <w:szCs w:val="24"/>
        </w:rPr>
        <w:t>he following subjects are core at our school.</w:t>
      </w:r>
    </w:p>
    <w:p w:rsidR="66D7D283" w:rsidP="3AAFEA54" w:rsidRDefault="66D7D283" w14:paraId="081B8F1E" w14:textId="406FB877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Irish*</w:t>
      </w:r>
    </w:p>
    <w:p w:rsidR="66D7D283" w:rsidP="3AAFEA54" w:rsidRDefault="66D7D283" w14:paraId="0AA60E16" w14:textId="3ECB00F5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English</w:t>
      </w:r>
    </w:p>
    <w:p w:rsidR="66D7D283" w:rsidP="3AAFEA54" w:rsidRDefault="66D7D283" w14:paraId="73CA9DD9" w14:textId="1EDDEFE1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Mathematics</w:t>
      </w:r>
    </w:p>
    <w:p w:rsidR="66D7D283" w:rsidP="3AAFEA54" w:rsidRDefault="66D7D283" w14:paraId="5BAEB54B" w14:textId="46ED6EB3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Science</w:t>
      </w:r>
    </w:p>
    <w:p w:rsidR="66D7D283" w:rsidP="3AAFEA54" w:rsidRDefault="66D7D283" w14:paraId="4267300B" w14:textId="2DEC01BA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History</w:t>
      </w:r>
    </w:p>
    <w:p w:rsidR="66D7D283" w:rsidP="3AAFEA54" w:rsidRDefault="66D7D283" w14:paraId="090929E6" w14:textId="68232D2F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Physical Education (P.E.)</w:t>
      </w:r>
    </w:p>
    <w:p w:rsidR="66D7D283" w:rsidP="3AAFEA54" w:rsidRDefault="66D7D283" w14:paraId="3FC67008" w14:textId="1EAE5A40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Social, Personal and Health Education (S.P.H.E.)</w:t>
      </w:r>
    </w:p>
    <w:p w:rsidR="66D7D283" w:rsidP="3AAFEA54" w:rsidRDefault="66D7D283" w14:paraId="448BC17C" w14:textId="12AC7662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Civics, Social and Personal Education (C.S.P.E.)</w:t>
      </w:r>
    </w:p>
    <w:p w:rsidR="678E226D" w:rsidP="3D156CF9" w:rsidRDefault="678E226D" w14:paraId="234AB4C8" w14:textId="30BC6739">
      <w:pPr>
        <w:rPr>
          <w:rFonts w:ascii="Verdana" w:hAnsi="Verdana" w:eastAsia="Verdana" w:cs="Verdana"/>
          <w:i w:val="1"/>
          <w:iCs w:val="1"/>
          <w:sz w:val="28"/>
          <w:szCs w:val="28"/>
        </w:rPr>
      </w:pPr>
      <w:r w:rsidRPr="3D156CF9" w:rsidR="678E226D">
        <w:rPr>
          <w:rFonts w:ascii="Verdana" w:hAnsi="Verdana" w:eastAsia="Verdana" w:cs="Verdana"/>
        </w:rPr>
        <w:t>*</w:t>
      </w:r>
      <w:r w:rsidRPr="3D156CF9" w:rsidR="4996CAA3">
        <w:rPr>
          <w:rFonts w:ascii="Verdana" w:hAnsi="Verdana" w:eastAsia="Verdana" w:cs="Verdana"/>
          <w:i w:val="1"/>
          <w:iCs w:val="1"/>
        </w:rPr>
        <w:t>Some students have an exemption from</w:t>
      </w:r>
      <w:r w:rsidRPr="3D156CF9" w:rsidR="3036E9F1">
        <w:rPr>
          <w:rFonts w:ascii="Verdana" w:hAnsi="Verdana" w:eastAsia="Verdana" w:cs="Verdana"/>
          <w:i w:val="1"/>
          <w:iCs w:val="1"/>
        </w:rPr>
        <w:t xml:space="preserve"> studying</w:t>
      </w:r>
      <w:r w:rsidRPr="3D156CF9" w:rsidR="4996CAA3">
        <w:rPr>
          <w:rFonts w:ascii="Verdana" w:hAnsi="Verdana" w:eastAsia="Verdana" w:cs="Verdana"/>
          <w:i w:val="1"/>
          <w:iCs w:val="1"/>
        </w:rPr>
        <w:t xml:space="preserve"> Irish. If your child has</w:t>
      </w:r>
      <w:r w:rsidRPr="3D156CF9" w:rsidR="56BA97D8">
        <w:rPr>
          <w:rFonts w:ascii="Verdana" w:hAnsi="Verdana" w:eastAsia="Verdana" w:cs="Verdana"/>
          <w:i w:val="1"/>
          <w:iCs w:val="1"/>
        </w:rPr>
        <w:t xml:space="preserve"> been granted</w:t>
      </w:r>
      <w:r w:rsidRPr="3D156CF9" w:rsidR="4996CAA3">
        <w:rPr>
          <w:rFonts w:ascii="Verdana" w:hAnsi="Verdana" w:eastAsia="Verdana" w:cs="Verdana"/>
          <w:i w:val="1"/>
          <w:iCs w:val="1"/>
        </w:rPr>
        <w:t xml:space="preserve"> an exemption from Irish, please </w:t>
      </w:r>
      <w:proofErr w:type="spellStart"/>
      <w:r w:rsidRPr="3D156CF9" w:rsidR="4996CAA3">
        <w:rPr>
          <w:rFonts w:ascii="Verdana" w:hAnsi="Verdana" w:eastAsia="Verdana" w:cs="Verdana"/>
          <w:i w:val="1"/>
          <w:iCs w:val="1"/>
        </w:rPr>
        <w:t>organise</w:t>
      </w:r>
      <w:proofErr w:type="spellEnd"/>
      <w:r w:rsidRPr="3D156CF9" w:rsidR="4996CAA3">
        <w:rPr>
          <w:rFonts w:ascii="Verdana" w:hAnsi="Verdana" w:eastAsia="Verdana" w:cs="Verdana"/>
          <w:i w:val="1"/>
          <w:iCs w:val="1"/>
        </w:rPr>
        <w:t xml:space="preserve"> for your </w:t>
      </w:r>
      <w:r w:rsidRPr="3D156CF9" w:rsidR="758C1ECA">
        <w:rPr>
          <w:rFonts w:ascii="Verdana" w:hAnsi="Verdana" w:eastAsia="Verdana" w:cs="Verdana"/>
          <w:i w:val="1"/>
          <w:iCs w:val="1"/>
        </w:rPr>
        <w:t xml:space="preserve">child’s </w:t>
      </w:r>
      <w:r w:rsidRPr="3D156CF9" w:rsidR="295F3644">
        <w:rPr>
          <w:rFonts w:ascii="Verdana" w:hAnsi="Verdana" w:eastAsia="Verdana" w:cs="Verdana"/>
          <w:i w:val="1"/>
          <w:iCs w:val="1"/>
        </w:rPr>
        <w:t>p</w:t>
      </w:r>
      <w:r w:rsidRPr="3D156CF9" w:rsidR="758C1ECA">
        <w:rPr>
          <w:rFonts w:ascii="Verdana" w:hAnsi="Verdana" w:eastAsia="Verdana" w:cs="Verdana"/>
          <w:i w:val="1"/>
          <w:iCs w:val="1"/>
        </w:rPr>
        <w:t>rimary school to send the exemption certificate to us.</w:t>
      </w:r>
      <w:r w:rsidRPr="3D156CF9" w:rsidR="758C1ECA">
        <w:rPr>
          <w:rFonts w:ascii="Verdana" w:hAnsi="Verdana" w:eastAsia="Verdana" w:cs="Verdana"/>
          <w:i w:val="1"/>
          <w:iCs w:val="1"/>
          <w:sz w:val="28"/>
          <w:szCs w:val="28"/>
        </w:rPr>
        <w:t xml:space="preserve"> </w:t>
      </w:r>
    </w:p>
    <w:p w:rsidR="53BF0DDE" w:rsidP="3AAFEA54" w:rsidRDefault="53BF0DDE" w14:paraId="594BCC1E" w14:textId="5B7F0AFE">
      <w:pPr>
        <w:rPr>
          <w:rFonts w:ascii="Verdana" w:hAnsi="Verdana" w:eastAsia="Verdana" w:cs="Verdana"/>
          <w:b/>
          <w:bCs/>
        </w:rPr>
      </w:pPr>
      <w:r w:rsidRPr="3AAFEA54">
        <w:rPr>
          <w:rFonts w:ascii="Verdana" w:hAnsi="Verdana" w:eastAsia="Verdana" w:cs="Verdana"/>
          <w:b/>
          <w:bCs/>
          <w:sz w:val="24"/>
          <w:szCs w:val="24"/>
        </w:rPr>
        <w:t>What subjects are optional at our school?</w:t>
      </w:r>
    </w:p>
    <w:p w:rsidR="53BF0DDE" w:rsidP="3AAFEA54" w:rsidRDefault="53BF0DDE" w14:paraId="7259F181" w14:textId="6AC037AC">
      <w:pPr>
        <w:rPr>
          <w:rFonts w:ascii="Verdana" w:hAnsi="Verdana" w:eastAsia="Verdana" w:cs="Verdana"/>
        </w:rPr>
      </w:pPr>
      <w:r w:rsidRPr="3AAFEA54">
        <w:rPr>
          <w:rFonts w:ascii="Verdana" w:hAnsi="Verdana" w:eastAsia="Verdana" w:cs="Verdana"/>
          <w:sz w:val="24"/>
          <w:szCs w:val="24"/>
        </w:rPr>
        <w:t>The following subjects are optional at our school. Students get a chance to try these subjects during our taster programme</w:t>
      </w:r>
      <w:r w:rsidRPr="3AAFEA54" w:rsidR="05857A38">
        <w:rPr>
          <w:rFonts w:ascii="Verdana" w:hAnsi="Verdana" w:eastAsia="Verdana" w:cs="Verdana"/>
          <w:sz w:val="24"/>
          <w:szCs w:val="24"/>
        </w:rPr>
        <w:t>.</w:t>
      </w:r>
    </w:p>
    <w:p w:rsidR="05857A38" w:rsidP="3AAFEA54" w:rsidRDefault="05857A38" w14:paraId="1F9F0A27" w14:textId="136DE144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Business Studies</w:t>
      </w:r>
    </w:p>
    <w:p w:rsidR="4AAA5A89" w:rsidP="3AAFEA54" w:rsidRDefault="4AAA5A89" w14:paraId="42554C18" w14:textId="137CE2D3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Engineering (Metalwork)</w:t>
      </w:r>
    </w:p>
    <w:p w:rsidR="05857A38" w:rsidP="3AAFEA54" w:rsidRDefault="05857A38" w14:paraId="4DD44D37" w14:textId="38F94300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 xml:space="preserve">French </w:t>
      </w:r>
    </w:p>
    <w:p w:rsidR="05857A38" w:rsidP="3AAFEA54" w:rsidRDefault="05857A38" w14:paraId="437717C3" w14:textId="0A9361BE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Geography</w:t>
      </w:r>
    </w:p>
    <w:p w:rsidR="2EC5A82F" w:rsidP="3AAFEA54" w:rsidRDefault="2EC5A82F" w14:paraId="1D097B61" w14:textId="2578135B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Home Economics</w:t>
      </w:r>
    </w:p>
    <w:p w:rsidR="2EC5A82F" w:rsidP="3AAFEA54" w:rsidRDefault="2EC5A82F" w14:paraId="5E8C6111" w14:textId="7C202B4F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Music</w:t>
      </w:r>
    </w:p>
    <w:p w:rsidR="2EC5A82F" w:rsidP="3AAFEA54" w:rsidRDefault="2EC5A82F" w14:paraId="709A301E" w14:textId="265ABA7C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Graphics</w:t>
      </w:r>
      <w:r w:rsidRPr="3AAFEA54" w:rsidR="02E8A957">
        <w:rPr>
          <w:rFonts w:ascii="Verdana" w:hAnsi="Verdana" w:eastAsia="Verdana" w:cs="Verdana"/>
          <w:sz w:val="24"/>
          <w:szCs w:val="24"/>
        </w:rPr>
        <w:t xml:space="preserve"> (Technical Graphics)</w:t>
      </w:r>
    </w:p>
    <w:p w:rsidR="36F5443E" w:rsidP="3AAFEA54" w:rsidRDefault="36F5443E" w14:paraId="085A785F" w14:textId="1939A879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Visual Art</w:t>
      </w:r>
    </w:p>
    <w:p w:rsidR="2EC5A82F" w:rsidP="3AAFEA54" w:rsidRDefault="2EC5A82F" w14:paraId="4DEFD6FD" w14:textId="226359AB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Wood</w:t>
      </w:r>
      <w:r w:rsidRPr="3AAFEA54" w:rsidR="3F10DC59">
        <w:rPr>
          <w:rFonts w:ascii="Verdana" w:hAnsi="Verdana" w:eastAsia="Verdana" w:cs="Verdana"/>
          <w:sz w:val="24"/>
          <w:szCs w:val="24"/>
        </w:rPr>
        <w:t xml:space="preserve"> Technology</w:t>
      </w:r>
      <w:r w:rsidRPr="3AAFEA54" w:rsidR="0EB54F85">
        <w:rPr>
          <w:rFonts w:ascii="Verdana" w:hAnsi="Verdana" w:eastAsia="Verdana" w:cs="Verdana"/>
          <w:sz w:val="24"/>
          <w:szCs w:val="24"/>
        </w:rPr>
        <w:t xml:space="preserve"> (Woodwork)</w:t>
      </w:r>
    </w:p>
    <w:p w:rsidR="2EC5A82F" w:rsidP="3AAFEA54" w:rsidRDefault="2EC5A82F" w14:paraId="679F1DC1" w14:textId="0AFD4EAE">
      <w:p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After the taster programme, students choose four subjects from the list above.</w:t>
      </w:r>
    </w:p>
    <w:p w:rsidR="48B2021E" w:rsidP="3AAFEA54" w:rsidRDefault="48B2021E" w14:paraId="27A10ED1" w14:textId="19162449">
      <w:pPr>
        <w:rPr>
          <w:rFonts w:ascii="Verdana" w:hAnsi="Verdana" w:eastAsia="Verdana" w:cs="Verdana"/>
          <w:b/>
          <w:bCs/>
          <w:sz w:val="24"/>
          <w:szCs w:val="24"/>
        </w:rPr>
      </w:pPr>
      <w:r w:rsidRPr="3AAFEA54">
        <w:rPr>
          <w:rFonts w:ascii="Verdana" w:hAnsi="Verdana" w:eastAsia="Verdana" w:cs="Verdana"/>
          <w:b/>
          <w:bCs/>
          <w:sz w:val="24"/>
          <w:szCs w:val="24"/>
        </w:rPr>
        <w:t>Does St Patrick’s College have a Book Rental scheme?</w:t>
      </w:r>
    </w:p>
    <w:p w:rsidR="005F1E8F" w:rsidP="3AAFEA54" w:rsidRDefault="48B2021E" w14:paraId="119BD311" w14:textId="77777777">
      <w:p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At St Patrick’s College, we are very conscious of keeping the cost of schooling down for parents/guardians. St Patrick’s College was one of the first schools in the country to hav</w:t>
      </w:r>
      <w:r w:rsidRPr="3AAFEA54" w:rsidR="45779A5F">
        <w:rPr>
          <w:rFonts w:ascii="Verdana" w:hAnsi="Verdana" w:eastAsia="Verdana" w:cs="Verdana"/>
          <w:sz w:val="24"/>
          <w:szCs w:val="24"/>
        </w:rPr>
        <w:t>e a Book Rental Scheme.</w:t>
      </w:r>
      <w:r w:rsidRPr="3AAFEA54" w:rsidR="7E3A1B4E">
        <w:rPr>
          <w:rFonts w:ascii="Verdana" w:hAnsi="Verdana" w:eastAsia="Verdana" w:cs="Verdana"/>
          <w:sz w:val="24"/>
          <w:szCs w:val="24"/>
        </w:rPr>
        <w:t xml:space="preserve"> All students take part in our </w:t>
      </w:r>
      <w:proofErr w:type="spellStart"/>
      <w:r w:rsidRPr="3AAFEA54" w:rsidR="7E3A1B4E">
        <w:rPr>
          <w:rFonts w:ascii="Verdana" w:hAnsi="Verdana" w:eastAsia="Verdana" w:cs="Verdana"/>
          <w:sz w:val="24"/>
          <w:szCs w:val="24"/>
        </w:rPr>
        <w:t>subsidised</w:t>
      </w:r>
      <w:proofErr w:type="spellEnd"/>
      <w:r w:rsidRPr="3AAFEA54" w:rsidR="7E3A1B4E">
        <w:rPr>
          <w:rFonts w:ascii="Verdana" w:hAnsi="Verdana" w:eastAsia="Verdana" w:cs="Verdana"/>
          <w:sz w:val="24"/>
          <w:szCs w:val="24"/>
        </w:rPr>
        <w:t xml:space="preserve"> book rental scheme.</w:t>
      </w:r>
      <w:r w:rsidRPr="3AAFEA54" w:rsidR="68BF3477">
        <w:rPr>
          <w:rFonts w:ascii="Verdana" w:hAnsi="Verdana" w:eastAsia="Verdana" w:cs="Verdana"/>
          <w:sz w:val="24"/>
          <w:szCs w:val="24"/>
        </w:rPr>
        <w:t xml:space="preserve"> </w:t>
      </w:r>
    </w:p>
    <w:p w:rsidR="48B2021E" w:rsidP="3AAFEA54" w:rsidRDefault="68BF3477" w14:paraId="46493492" w14:textId="6021F408" w14:noSpellErr="1">
      <w:pPr>
        <w:rPr>
          <w:rFonts w:ascii="Verdana" w:hAnsi="Verdana" w:eastAsia="Verdana" w:cs="Verdana"/>
          <w:b w:val="0"/>
          <w:bCs w:val="0"/>
          <w:sz w:val="24"/>
          <w:szCs w:val="24"/>
        </w:rPr>
      </w:pPr>
      <w:r w:rsidRPr="3D156CF9" w:rsidR="68BF3477">
        <w:rPr>
          <w:rFonts w:ascii="Verdana" w:hAnsi="Verdana" w:eastAsia="Verdana" w:cs="Verdana"/>
          <w:b w:val="0"/>
          <w:bCs w:val="0"/>
          <w:sz w:val="24"/>
          <w:szCs w:val="24"/>
          <w:u w:val="single"/>
        </w:rPr>
        <w:t xml:space="preserve">The </w:t>
      </w:r>
      <w:r w:rsidRPr="3D156CF9" w:rsidR="68BF3477">
        <w:rPr>
          <w:rFonts w:ascii="Verdana" w:hAnsi="Verdana" w:eastAsia="Verdana" w:cs="Verdana"/>
          <w:b w:val="1"/>
          <w:bCs w:val="1"/>
          <w:sz w:val="24"/>
          <w:szCs w:val="24"/>
          <w:u w:val="single"/>
        </w:rPr>
        <w:t>current</w:t>
      </w:r>
      <w:r w:rsidRPr="3D156CF9" w:rsidR="68BF3477">
        <w:rPr>
          <w:rFonts w:ascii="Verdana" w:hAnsi="Verdana" w:eastAsia="Verdana" w:cs="Verdana"/>
          <w:b w:val="0"/>
          <w:bCs w:val="0"/>
          <w:sz w:val="24"/>
          <w:szCs w:val="24"/>
          <w:u w:val="single"/>
        </w:rPr>
        <w:t xml:space="preserve"> </w:t>
      </w:r>
      <w:r w:rsidRPr="3D156CF9" w:rsidR="315D5313">
        <w:rPr>
          <w:rFonts w:ascii="Verdana" w:hAnsi="Verdana" w:eastAsia="Verdana" w:cs="Verdana"/>
          <w:b w:val="0"/>
          <w:bCs w:val="0"/>
          <w:sz w:val="24"/>
          <w:szCs w:val="24"/>
          <w:u w:val="single"/>
        </w:rPr>
        <w:t>fees</w:t>
      </w:r>
      <w:r w:rsidRPr="3D156CF9" w:rsidR="68BF3477">
        <w:rPr>
          <w:rFonts w:ascii="Verdana" w:hAnsi="Verdana" w:eastAsia="Verdana" w:cs="Verdana"/>
          <w:b w:val="0"/>
          <w:bCs w:val="0"/>
          <w:sz w:val="24"/>
          <w:szCs w:val="24"/>
          <w:u w:val="single"/>
        </w:rPr>
        <w:t xml:space="preserve"> are outlined in the table below</w:t>
      </w:r>
      <w:r w:rsidRPr="3D156CF9" w:rsidR="68BF3477">
        <w:rPr>
          <w:rFonts w:ascii="Verdana" w:hAnsi="Verdana" w:eastAsia="Verdana" w:cs="Verdana"/>
          <w:b w:val="0"/>
          <w:bCs w:val="0"/>
          <w:sz w:val="24"/>
          <w:szCs w:val="24"/>
        </w:rPr>
        <w:t>.</w:t>
      </w:r>
    </w:p>
    <w:p w:rsidR="005F1E8F" w:rsidP="3AAFEA54" w:rsidRDefault="005F1E8F" w14:paraId="62AF350B" w14:textId="7692DFA1">
      <w:pPr>
        <w:rPr>
          <w:rFonts w:ascii="Verdana" w:hAnsi="Verdana" w:eastAsia="Verdana" w:cs="Verdana"/>
          <w:sz w:val="24"/>
          <w:szCs w:val="24"/>
        </w:rPr>
      </w:pPr>
    </w:p>
    <w:p w:rsidR="005F1E8F" w:rsidP="3AAFEA54" w:rsidRDefault="005F1E8F" w14:paraId="7B9A0E42" w14:textId="77777777">
      <w:pPr>
        <w:rPr>
          <w:rFonts w:ascii="Verdana" w:hAnsi="Verdana" w:eastAsia="Verdana" w:cs="Verdana"/>
          <w:sz w:val="24"/>
          <w:szCs w:val="24"/>
        </w:rPr>
      </w:pPr>
    </w:p>
    <w:p w:rsidR="3AAFEA54" w:rsidP="3AAFEA54" w:rsidRDefault="3AAFEA54" w14:paraId="3C99CD9E" w14:textId="7F7E3644">
      <w:pPr>
        <w:rPr>
          <w:rFonts w:ascii="Verdana" w:hAnsi="Verdana" w:eastAsia="Verdana" w:cs="Verdan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3405"/>
        <w:gridCol w:w="3975"/>
      </w:tblGrid>
      <w:tr w:rsidR="3AAFEA54" w:rsidTr="3AAFEA54" w14:paraId="2928B3C8" w14:textId="77777777">
        <w:tc>
          <w:tcPr>
            <w:tcW w:w="1980" w:type="dxa"/>
          </w:tcPr>
          <w:p w:rsidR="7291334A" w:rsidP="3AAFEA54" w:rsidRDefault="7291334A" w14:paraId="110E515F" w14:textId="34B4ECC7">
            <w:pPr>
              <w:jc w:val="center"/>
              <w:rPr>
                <w:rFonts w:ascii="Verdana" w:hAnsi="Verdana" w:eastAsia="Verdana" w:cs="Verdana"/>
                <w:b/>
                <w:bCs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405" w:type="dxa"/>
          </w:tcPr>
          <w:p w:rsidR="1A3A9EB1" w:rsidP="3AAFEA54" w:rsidRDefault="1A3A9EB1" w14:paraId="63EFFB96" w14:textId="0CA4C47D">
            <w:pPr>
              <w:jc w:val="center"/>
              <w:rPr>
                <w:rFonts w:ascii="Verdana" w:hAnsi="Verdana" w:eastAsia="Verdana" w:cs="Verdana"/>
                <w:b/>
                <w:bCs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b/>
                <w:bCs/>
                <w:sz w:val="24"/>
                <w:szCs w:val="24"/>
              </w:rPr>
              <w:t>Fee</w:t>
            </w:r>
          </w:p>
        </w:tc>
        <w:tc>
          <w:tcPr>
            <w:tcW w:w="3975" w:type="dxa"/>
          </w:tcPr>
          <w:p w:rsidR="7291334A" w:rsidP="3AAFEA54" w:rsidRDefault="7291334A" w14:paraId="6CFB2A62" w14:textId="1EFC2E19">
            <w:pPr>
              <w:jc w:val="center"/>
              <w:rPr>
                <w:rFonts w:ascii="Verdana" w:hAnsi="Verdana" w:eastAsia="Verdana" w:cs="Verdana"/>
                <w:b/>
                <w:bCs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b/>
                <w:bCs/>
                <w:sz w:val="24"/>
                <w:szCs w:val="24"/>
              </w:rPr>
              <w:t>Deposit</w:t>
            </w:r>
          </w:p>
        </w:tc>
      </w:tr>
      <w:tr w:rsidR="3AAFEA54" w:rsidTr="3AAFEA54" w14:paraId="36672578" w14:textId="77777777">
        <w:tc>
          <w:tcPr>
            <w:tcW w:w="1980" w:type="dxa"/>
          </w:tcPr>
          <w:p w:rsidR="7291334A" w:rsidP="3AAFEA54" w:rsidRDefault="7291334A" w14:paraId="29039D9A" w14:textId="229C11FC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1</w:t>
            </w:r>
            <w:r w:rsidRPr="3AAFEA54">
              <w:rPr>
                <w:rFonts w:ascii="Verdana" w:hAnsi="Verdana" w:eastAsia="Verdana" w:cs="Verdana"/>
                <w:sz w:val="24"/>
                <w:szCs w:val="24"/>
                <w:vertAlign w:val="superscript"/>
              </w:rPr>
              <w:t>st</w:t>
            </w:r>
            <w:r w:rsidRPr="3AAFEA54">
              <w:rPr>
                <w:rFonts w:ascii="Verdana" w:hAnsi="Verdana" w:eastAsia="Verdana" w:cs="Verdana"/>
                <w:sz w:val="24"/>
                <w:szCs w:val="24"/>
              </w:rPr>
              <w:t xml:space="preserve"> Year</w:t>
            </w:r>
          </w:p>
        </w:tc>
        <w:tc>
          <w:tcPr>
            <w:tcW w:w="3405" w:type="dxa"/>
          </w:tcPr>
          <w:p w:rsidR="7291334A" w:rsidP="3AAFEA54" w:rsidRDefault="7291334A" w14:paraId="155F73A2" w14:textId="64579AB9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€50 per annum</w:t>
            </w:r>
          </w:p>
        </w:tc>
        <w:tc>
          <w:tcPr>
            <w:tcW w:w="3975" w:type="dxa"/>
          </w:tcPr>
          <w:p w:rsidR="7291334A" w:rsidP="3AAFEA54" w:rsidRDefault="7291334A" w14:paraId="1B43634F" w14:textId="10CAF72A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€50 deposit</w:t>
            </w:r>
          </w:p>
        </w:tc>
      </w:tr>
      <w:tr w:rsidR="3AAFEA54" w:rsidTr="3AAFEA54" w14:paraId="4CC6C3A7" w14:textId="77777777">
        <w:tc>
          <w:tcPr>
            <w:tcW w:w="1980" w:type="dxa"/>
          </w:tcPr>
          <w:p w:rsidR="7291334A" w:rsidP="3AAFEA54" w:rsidRDefault="7291334A" w14:paraId="44D57796" w14:textId="364888EC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2</w:t>
            </w:r>
            <w:r w:rsidRPr="3AAFEA54">
              <w:rPr>
                <w:rFonts w:ascii="Verdana" w:hAnsi="Verdana" w:eastAsia="Verdana" w:cs="Verdana"/>
                <w:sz w:val="24"/>
                <w:szCs w:val="24"/>
                <w:vertAlign w:val="superscript"/>
              </w:rPr>
              <w:t>nd</w:t>
            </w:r>
            <w:r w:rsidRPr="3AAFEA54">
              <w:rPr>
                <w:rFonts w:ascii="Verdana" w:hAnsi="Verdana" w:eastAsia="Verdana" w:cs="Verdana"/>
                <w:sz w:val="24"/>
                <w:szCs w:val="24"/>
              </w:rPr>
              <w:t xml:space="preserve"> Year</w:t>
            </w:r>
          </w:p>
        </w:tc>
        <w:tc>
          <w:tcPr>
            <w:tcW w:w="3405" w:type="dxa"/>
          </w:tcPr>
          <w:p w:rsidR="7291334A" w:rsidP="3AAFEA54" w:rsidRDefault="7291334A" w14:paraId="016586BE" w14:textId="4ED62B01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€50 per annum</w:t>
            </w:r>
          </w:p>
        </w:tc>
        <w:tc>
          <w:tcPr>
            <w:tcW w:w="3975" w:type="dxa"/>
          </w:tcPr>
          <w:p w:rsidR="3AAFEA54" w:rsidP="3AAFEA54" w:rsidRDefault="3AAFEA54" w14:paraId="39C5C2F9" w14:textId="54F5D7E2">
            <w:pPr>
              <w:rPr>
                <w:rFonts w:ascii="Verdana" w:hAnsi="Verdana" w:eastAsia="Verdana" w:cs="Verdana"/>
                <w:sz w:val="24"/>
                <w:szCs w:val="24"/>
              </w:rPr>
            </w:pPr>
          </w:p>
        </w:tc>
      </w:tr>
      <w:tr w:rsidR="3AAFEA54" w:rsidTr="3AAFEA54" w14:paraId="2408A6BE" w14:textId="77777777">
        <w:tc>
          <w:tcPr>
            <w:tcW w:w="1980" w:type="dxa"/>
          </w:tcPr>
          <w:p w:rsidR="7291334A" w:rsidP="3AAFEA54" w:rsidRDefault="7291334A" w14:paraId="2AE4CA25" w14:textId="6DB1C4BC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3</w:t>
            </w:r>
            <w:r w:rsidRPr="3AAFEA54">
              <w:rPr>
                <w:rFonts w:ascii="Verdana" w:hAnsi="Verdana" w:eastAsia="Verdana" w:cs="Verdana"/>
                <w:sz w:val="24"/>
                <w:szCs w:val="24"/>
                <w:vertAlign w:val="superscript"/>
              </w:rPr>
              <w:t>rd</w:t>
            </w:r>
            <w:r w:rsidRPr="3AAFEA54">
              <w:rPr>
                <w:rFonts w:ascii="Verdana" w:hAnsi="Verdana" w:eastAsia="Verdana" w:cs="Verdana"/>
                <w:sz w:val="24"/>
                <w:szCs w:val="24"/>
              </w:rPr>
              <w:t xml:space="preserve"> Year</w:t>
            </w:r>
          </w:p>
        </w:tc>
        <w:tc>
          <w:tcPr>
            <w:tcW w:w="3405" w:type="dxa"/>
          </w:tcPr>
          <w:p w:rsidR="7291334A" w:rsidP="3AAFEA54" w:rsidRDefault="7291334A" w14:paraId="42AD2AA3" w14:textId="7197D6EA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€50 per annum</w:t>
            </w:r>
          </w:p>
        </w:tc>
        <w:tc>
          <w:tcPr>
            <w:tcW w:w="3975" w:type="dxa"/>
          </w:tcPr>
          <w:p w:rsidR="7291334A" w:rsidP="3AAFEA54" w:rsidRDefault="7291334A" w14:paraId="0CD184CA" w14:textId="618FAC3B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Deposit returned*</w:t>
            </w:r>
          </w:p>
        </w:tc>
      </w:tr>
      <w:tr w:rsidR="3AAFEA54" w:rsidTr="3AAFEA54" w14:paraId="7A3D3F25" w14:textId="77777777">
        <w:tc>
          <w:tcPr>
            <w:tcW w:w="1980" w:type="dxa"/>
          </w:tcPr>
          <w:p w:rsidR="7291334A" w:rsidP="3AAFEA54" w:rsidRDefault="7291334A" w14:paraId="0D953788" w14:textId="6214740A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Transition Year</w:t>
            </w:r>
          </w:p>
        </w:tc>
        <w:tc>
          <w:tcPr>
            <w:tcW w:w="3405" w:type="dxa"/>
          </w:tcPr>
          <w:p w:rsidR="7291334A" w:rsidP="3AAFEA54" w:rsidRDefault="7291334A" w14:paraId="200F0043" w14:textId="12F1EEED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TY book fees are included in the annual TY fee.</w:t>
            </w:r>
          </w:p>
        </w:tc>
        <w:tc>
          <w:tcPr>
            <w:tcW w:w="3975" w:type="dxa"/>
          </w:tcPr>
          <w:p w:rsidR="3AAFEA54" w:rsidP="3AAFEA54" w:rsidRDefault="3AAFEA54" w14:paraId="1D920C60" w14:textId="54F5D7E2">
            <w:pPr>
              <w:rPr>
                <w:rFonts w:ascii="Verdana" w:hAnsi="Verdana" w:eastAsia="Verdana" w:cs="Verdana"/>
                <w:sz w:val="24"/>
                <w:szCs w:val="24"/>
              </w:rPr>
            </w:pPr>
          </w:p>
        </w:tc>
      </w:tr>
      <w:tr w:rsidR="3AAFEA54" w:rsidTr="3AAFEA54" w14:paraId="41E08540" w14:textId="77777777">
        <w:tc>
          <w:tcPr>
            <w:tcW w:w="1980" w:type="dxa"/>
          </w:tcPr>
          <w:p w:rsidR="7291334A" w:rsidP="3AAFEA54" w:rsidRDefault="7291334A" w14:paraId="4EDF4FD3" w14:textId="2A5C7022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5</w:t>
            </w:r>
            <w:r w:rsidRPr="3AAFEA54">
              <w:rPr>
                <w:rFonts w:ascii="Verdana" w:hAnsi="Verdana" w:eastAsia="Verdana" w:cs="Verdana"/>
                <w:sz w:val="24"/>
                <w:szCs w:val="24"/>
                <w:vertAlign w:val="superscript"/>
              </w:rPr>
              <w:t>th</w:t>
            </w:r>
            <w:r w:rsidRPr="3AAFEA54">
              <w:rPr>
                <w:rFonts w:ascii="Verdana" w:hAnsi="Verdana" w:eastAsia="Verdana" w:cs="Verdana"/>
                <w:sz w:val="24"/>
                <w:szCs w:val="24"/>
              </w:rPr>
              <w:t xml:space="preserve"> Year</w:t>
            </w:r>
          </w:p>
        </w:tc>
        <w:tc>
          <w:tcPr>
            <w:tcW w:w="3405" w:type="dxa"/>
          </w:tcPr>
          <w:p w:rsidR="7291334A" w:rsidP="3AAFEA54" w:rsidRDefault="7291334A" w14:paraId="005BA818" w14:textId="0CFB5B2D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€50 per annum</w:t>
            </w:r>
          </w:p>
        </w:tc>
        <w:tc>
          <w:tcPr>
            <w:tcW w:w="3975" w:type="dxa"/>
          </w:tcPr>
          <w:p w:rsidR="7291334A" w:rsidP="3AAFEA54" w:rsidRDefault="7291334A" w14:paraId="4F2FEB03" w14:textId="55B09449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€50 deposit</w:t>
            </w:r>
          </w:p>
        </w:tc>
      </w:tr>
      <w:tr w:rsidR="3AAFEA54" w:rsidTr="3AAFEA54" w14:paraId="7FDA9388" w14:textId="77777777">
        <w:tc>
          <w:tcPr>
            <w:tcW w:w="1980" w:type="dxa"/>
          </w:tcPr>
          <w:p w:rsidR="7291334A" w:rsidP="3AAFEA54" w:rsidRDefault="7291334A" w14:paraId="05CDD896" w14:textId="720D6AB0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6</w:t>
            </w:r>
            <w:r w:rsidRPr="3AAFEA54">
              <w:rPr>
                <w:rFonts w:ascii="Verdana" w:hAnsi="Verdana" w:eastAsia="Verdana" w:cs="Verdana"/>
                <w:sz w:val="24"/>
                <w:szCs w:val="24"/>
                <w:vertAlign w:val="superscript"/>
              </w:rPr>
              <w:t>th</w:t>
            </w:r>
            <w:r w:rsidRPr="3AAFEA54">
              <w:rPr>
                <w:rFonts w:ascii="Verdana" w:hAnsi="Verdana" w:eastAsia="Verdana" w:cs="Verdana"/>
                <w:sz w:val="24"/>
                <w:szCs w:val="24"/>
              </w:rPr>
              <w:t xml:space="preserve"> Year</w:t>
            </w:r>
          </w:p>
        </w:tc>
        <w:tc>
          <w:tcPr>
            <w:tcW w:w="3405" w:type="dxa"/>
          </w:tcPr>
          <w:p w:rsidR="7291334A" w:rsidP="3AAFEA54" w:rsidRDefault="7291334A" w14:paraId="2DF383CE" w14:textId="71EF40F5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€50 per annum</w:t>
            </w:r>
          </w:p>
        </w:tc>
        <w:tc>
          <w:tcPr>
            <w:tcW w:w="3975" w:type="dxa"/>
          </w:tcPr>
          <w:p w:rsidR="7291334A" w:rsidP="3AAFEA54" w:rsidRDefault="7291334A" w14:paraId="525205F5" w14:textId="393FF14D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Deposit returned*</w:t>
            </w:r>
          </w:p>
        </w:tc>
      </w:tr>
    </w:tbl>
    <w:p w:rsidR="7291334A" w:rsidP="3AAFEA54" w:rsidRDefault="7291334A" w14:paraId="714524D5" w14:textId="62E39DC5">
      <w:p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 xml:space="preserve">* </w:t>
      </w:r>
      <w:r w:rsidRPr="3AAFEA54">
        <w:rPr>
          <w:rFonts w:ascii="Verdana" w:hAnsi="Verdana" w:eastAsia="Verdana" w:cs="Verdana"/>
        </w:rPr>
        <w:t>Book deposit returned if books are returned in good order. Missing books must be replaced</w:t>
      </w:r>
      <w:r w:rsidRPr="3AAFEA54">
        <w:rPr>
          <w:rFonts w:ascii="Verdana" w:hAnsi="Verdana" w:eastAsia="Verdana" w:cs="Verdana"/>
          <w:sz w:val="24"/>
          <w:szCs w:val="24"/>
        </w:rPr>
        <w:t>.</w:t>
      </w:r>
    </w:p>
    <w:p w:rsidR="6E0714D1" w:rsidP="3AAFEA54" w:rsidRDefault="6E0714D1" w14:paraId="012FF333" w14:textId="07CE59AC">
      <w:pPr>
        <w:rPr>
          <w:rFonts w:ascii="Verdana" w:hAnsi="Verdana" w:eastAsia="Verdana" w:cs="Verdana"/>
          <w:b/>
          <w:bCs/>
          <w:sz w:val="24"/>
          <w:szCs w:val="24"/>
        </w:rPr>
      </w:pPr>
      <w:r w:rsidRPr="3AAFEA54">
        <w:rPr>
          <w:rFonts w:ascii="Verdana" w:hAnsi="Verdana" w:eastAsia="Verdana" w:cs="Verdana"/>
          <w:b/>
          <w:bCs/>
          <w:sz w:val="24"/>
          <w:szCs w:val="24"/>
        </w:rPr>
        <w:t>Does St Patrick’s College charge any other fees?</w:t>
      </w:r>
    </w:p>
    <w:p w:rsidR="6E0714D1" w:rsidP="3AAFEA54" w:rsidRDefault="6E0714D1" w14:paraId="64467BDF" w14:textId="2DB462B8">
      <w:p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In addition to the book rental fee, the school also charges fees</w:t>
      </w:r>
      <w:r w:rsidRPr="3AAFEA54" w:rsidR="249061E8">
        <w:rPr>
          <w:rFonts w:ascii="Verdana" w:hAnsi="Verdana" w:eastAsia="Verdana" w:cs="Verdana"/>
          <w:sz w:val="24"/>
          <w:szCs w:val="24"/>
        </w:rPr>
        <w:t xml:space="preserve"> for the following – School Locker, School Journal, Photocopying and Administration. </w:t>
      </w:r>
    </w:p>
    <w:p w:rsidR="3C21234E" w:rsidP="3AAFEA54" w:rsidRDefault="3C21234E" w14:paraId="5EF2FA79" w14:textId="1E53AFA2">
      <w:pPr>
        <w:rPr>
          <w:rFonts w:ascii="Verdana" w:hAnsi="Verdana" w:eastAsia="Verdana" w:cs="Verdana"/>
          <w:b/>
          <w:bCs/>
          <w:sz w:val="24"/>
          <w:szCs w:val="24"/>
        </w:rPr>
      </w:pPr>
      <w:r w:rsidRPr="3AAFEA54">
        <w:rPr>
          <w:rFonts w:ascii="Verdana" w:hAnsi="Verdana" w:eastAsia="Verdana" w:cs="Verdana"/>
          <w:b/>
          <w:bCs/>
          <w:sz w:val="24"/>
          <w:szCs w:val="24"/>
        </w:rPr>
        <w:t>Does St Patrick’s College have a canteen?</w:t>
      </w:r>
    </w:p>
    <w:p w:rsidR="3C21234E" w:rsidP="3AAFEA54" w:rsidRDefault="3C21234E" w14:paraId="2C5AB006" w14:textId="649379BC">
      <w:pPr>
        <w:rPr>
          <w:rFonts w:ascii="Verdana" w:hAnsi="Verdana" w:eastAsia="Verdana" w:cs="Verdana"/>
          <w:sz w:val="24"/>
          <w:szCs w:val="24"/>
        </w:rPr>
      </w:pPr>
      <w:r w:rsidRPr="3D156CF9" w:rsidR="3C21234E">
        <w:rPr>
          <w:rFonts w:ascii="Verdana" w:hAnsi="Verdana" w:eastAsia="Verdana" w:cs="Verdana"/>
          <w:sz w:val="24"/>
          <w:szCs w:val="24"/>
        </w:rPr>
        <w:t xml:space="preserve">Yes, the school has a canteen which is currently run by Get Fresh Catering. The </w:t>
      </w:r>
      <w:proofErr w:type="gramStart"/>
      <w:r w:rsidRPr="3D156CF9" w:rsidR="3C21234E">
        <w:rPr>
          <w:rFonts w:ascii="Verdana" w:hAnsi="Verdana" w:eastAsia="Verdana" w:cs="Verdana"/>
          <w:sz w:val="24"/>
          <w:szCs w:val="24"/>
        </w:rPr>
        <w:t>canteen is</w:t>
      </w:r>
      <w:proofErr w:type="gramEnd"/>
      <w:r w:rsidRPr="3D156CF9" w:rsidR="3C21234E">
        <w:rPr>
          <w:rFonts w:ascii="Verdana" w:hAnsi="Verdana" w:eastAsia="Verdana" w:cs="Verdana"/>
          <w:sz w:val="24"/>
          <w:szCs w:val="24"/>
        </w:rPr>
        <w:t xml:space="preserve"> serves hot food and drinks during both breaks</w:t>
      </w:r>
      <w:r w:rsidRPr="3D156CF9" w:rsidR="0F7D18C8">
        <w:rPr>
          <w:rFonts w:ascii="Verdana" w:hAnsi="Verdana" w:eastAsia="Verdana" w:cs="Verdana"/>
          <w:sz w:val="24"/>
          <w:szCs w:val="24"/>
        </w:rPr>
        <w:t xml:space="preserve"> and there is a free ‘Breakfast Club’</w:t>
      </w:r>
      <w:r w:rsidRPr="3D156CF9" w:rsidR="3C21234E">
        <w:rPr>
          <w:rFonts w:ascii="Verdana" w:hAnsi="Verdana" w:eastAsia="Verdana" w:cs="Verdana"/>
          <w:sz w:val="24"/>
          <w:szCs w:val="24"/>
        </w:rPr>
        <w:t>. All students are expected to help in the cleaning up of the canteen and a c</w:t>
      </w:r>
      <w:r w:rsidRPr="3D156CF9" w:rsidR="779EE48B">
        <w:rPr>
          <w:rFonts w:ascii="Verdana" w:hAnsi="Verdana" w:eastAsia="Verdana" w:cs="Verdana"/>
          <w:sz w:val="24"/>
          <w:szCs w:val="24"/>
        </w:rPr>
        <w:t>leaning</w:t>
      </w:r>
      <w:r w:rsidRPr="3D156CF9" w:rsidR="3C21234E">
        <w:rPr>
          <w:rFonts w:ascii="Verdana" w:hAnsi="Verdana" w:eastAsia="Verdana" w:cs="Verdana"/>
          <w:sz w:val="24"/>
          <w:szCs w:val="24"/>
        </w:rPr>
        <w:t xml:space="preserve"> </w:t>
      </w:r>
      <w:r w:rsidRPr="3D156CF9" w:rsidR="0921964B">
        <w:rPr>
          <w:rFonts w:ascii="Verdana" w:hAnsi="Verdana" w:eastAsia="Verdana" w:cs="Verdana"/>
          <w:sz w:val="24"/>
          <w:szCs w:val="24"/>
        </w:rPr>
        <w:t>Rota</w:t>
      </w:r>
      <w:r w:rsidRPr="3D156CF9" w:rsidR="3C21234E">
        <w:rPr>
          <w:rFonts w:ascii="Verdana" w:hAnsi="Verdana" w:eastAsia="Verdana" w:cs="Verdana"/>
          <w:sz w:val="24"/>
          <w:szCs w:val="24"/>
        </w:rPr>
        <w:t xml:space="preserve"> is created every week for this purpose.</w:t>
      </w:r>
    </w:p>
    <w:p w:rsidR="48FC4D93" w:rsidP="3AAFEA54" w:rsidRDefault="48FC4D93" w14:paraId="65CE21F2" w14:textId="670E0432">
      <w:pPr>
        <w:rPr>
          <w:rFonts w:ascii="Verdana" w:hAnsi="Verdana" w:eastAsia="Verdana" w:cs="Verdana"/>
          <w:b/>
          <w:bCs/>
          <w:sz w:val="24"/>
          <w:szCs w:val="24"/>
        </w:rPr>
      </w:pPr>
      <w:r w:rsidRPr="3AAFEA54">
        <w:rPr>
          <w:rFonts w:ascii="Verdana" w:hAnsi="Verdana" w:eastAsia="Verdana" w:cs="Verdana"/>
          <w:b/>
          <w:bCs/>
          <w:sz w:val="24"/>
          <w:szCs w:val="24"/>
        </w:rPr>
        <w:t>What time does school start at and when does it finish?</w:t>
      </w:r>
    </w:p>
    <w:p w:rsidR="622883D4" w:rsidP="3AAFEA54" w:rsidRDefault="622883D4" w14:paraId="34882B55" w14:textId="46AADAA6">
      <w:p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 xml:space="preserve"> A typical day at St Patrick’s College looks like this.</w:t>
      </w:r>
    </w:p>
    <w:p w:rsidR="33100B6E" w:rsidP="3AAFEA54" w:rsidRDefault="33100B6E" w14:paraId="63815CF6" w14:textId="20008816">
      <w:pPr>
        <w:rPr>
          <w:rFonts w:ascii="Verdana" w:hAnsi="Verdana" w:eastAsia="Verdana" w:cs="Verdana"/>
          <w:b/>
          <w:bCs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 xml:space="preserve">All classes are 40 minutes </w:t>
      </w:r>
      <w:r w:rsidRPr="3AAFEA54" w:rsidR="1697703C">
        <w:rPr>
          <w:rFonts w:ascii="Verdana" w:hAnsi="Verdana" w:eastAsia="Verdana" w:cs="Verdana"/>
          <w:sz w:val="24"/>
          <w:szCs w:val="24"/>
        </w:rPr>
        <w:t>long.</w:t>
      </w:r>
      <w:r w:rsidRPr="3AAFEA54" w:rsidR="622883D4">
        <w:rPr>
          <w:rFonts w:ascii="Verdana" w:hAnsi="Verdana" w:eastAsia="Verdana" w:cs="Verdan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70"/>
        <w:gridCol w:w="7890"/>
      </w:tblGrid>
      <w:tr w:rsidR="3AAFEA54" w:rsidTr="3D156CF9" w14:paraId="5DA85C15" w14:textId="77777777">
        <w:tc>
          <w:tcPr>
            <w:tcW w:w="1470" w:type="dxa"/>
            <w:tcMar/>
          </w:tcPr>
          <w:p w:rsidR="6F0D5368" w:rsidP="3AAFEA54" w:rsidRDefault="6F0D5368" w14:paraId="03C741D3" w14:textId="467C0EB3">
            <w:pPr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7890" w:type="dxa"/>
            <w:tcMar/>
          </w:tcPr>
          <w:p w:rsidR="4B255E42" w:rsidP="3AAFEA54" w:rsidRDefault="4B255E42" w14:paraId="690B675C" w14:textId="02709CEC">
            <w:pPr>
              <w:jc w:val="center"/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What is Happening?</w:t>
            </w:r>
          </w:p>
        </w:tc>
      </w:tr>
      <w:tr w:rsidR="3AAFEA54" w:rsidTr="3D156CF9" w14:paraId="7FF0C2E4" w14:textId="77777777">
        <w:tc>
          <w:tcPr>
            <w:tcW w:w="1470" w:type="dxa"/>
            <w:tcMar/>
          </w:tcPr>
          <w:p w:rsidR="6F0D5368" w:rsidP="3AAFEA54" w:rsidRDefault="6F0D5368" w14:paraId="62D36492" w14:textId="1FE18383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D156CF9" w:rsidR="0AE0C5F1">
              <w:rPr>
                <w:rFonts w:ascii="Verdana" w:hAnsi="Verdana" w:eastAsia="Verdana" w:cs="Verdana"/>
                <w:sz w:val="20"/>
                <w:szCs w:val="20"/>
              </w:rPr>
              <w:t>8.5</w:t>
            </w:r>
            <w:r w:rsidRPr="3D156CF9" w:rsidR="47B60A0F">
              <w:rPr>
                <w:rFonts w:ascii="Verdana" w:hAnsi="Verdana" w:eastAsia="Verdana" w:cs="Verdana"/>
                <w:sz w:val="20"/>
                <w:szCs w:val="20"/>
              </w:rPr>
              <w:t>0</w:t>
            </w:r>
            <w:r w:rsidRPr="3D156CF9" w:rsidR="0AE0C5F1">
              <w:rPr>
                <w:rFonts w:ascii="Verdana" w:hAnsi="Verdana" w:eastAsia="Verdana" w:cs="Verdana"/>
                <w:sz w:val="20"/>
                <w:szCs w:val="20"/>
              </w:rPr>
              <w:t xml:space="preserve"> A.M.</w:t>
            </w:r>
          </w:p>
        </w:tc>
        <w:tc>
          <w:tcPr>
            <w:tcW w:w="7890" w:type="dxa"/>
            <w:tcMar/>
          </w:tcPr>
          <w:p w:rsidR="6F0D5368" w:rsidP="3AAFEA54" w:rsidRDefault="6F0D5368" w14:paraId="5011981B" w14:textId="576C2443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First bell goes – collect books from locker and go to class.</w:t>
            </w:r>
          </w:p>
        </w:tc>
      </w:tr>
      <w:tr w:rsidR="3AAFEA54" w:rsidTr="3D156CF9" w14:paraId="782E62B4" w14:textId="77777777">
        <w:tc>
          <w:tcPr>
            <w:tcW w:w="1470" w:type="dxa"/>
            <w:tcMar/>
          </w:tcPr>
          <w:p w:rsidR="6F0D5368" w:rsidP="3AAFEA54" w:rsidRDefault="6F0D5368" w14:paraId="54D5B8CC" w14:textId="6A0537C3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8.55 A.M.</w:t>
            </w:r>
          </w:p>
        </w:tc>
        <w:tc>
          <w:tcPr>
            <w:tcW w:w="7890" w:type="dxa"/>
            <w:tcMar/>
          </w:tcPr>
          <w:p w:rsidR="6F0D5368" w:rsidP="3AAFEA54" w:rsidRDefault="6F0D5368" w14:paraId="2FC5CA56" w14:textId="327B4AA6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IE"/>
              </w:rPr>
            </w:pPr>
            <w:r w:rsidRPr="3AAFEA54">
              <w:rPr>
                <w:rFonts w:ascii="Verdana" w:hAnsi="Verdana" w:eastAsia="Verdana" w:cs="Verdana"/>
                <w:color w:val="000000" w:themeColor="text1"/>
                <w:sz w:val="20"/>
                <w:szCs w:val="20"/>
                <w:lang w:val="en-IE"/>
              </w:rPr>
              <w:t>First Class begins.</w:t>
            </w:r>
          </w:p>
        </w:tc>
      </w:tr>
      <w:tr w:rsidR="3AAFEA54" w:rsidTr="3D156CF9" w14:paraId="5B33E6BA" w14:textId="77777777">
        <w:tc>
          <w:tcPr>
            <w:tcW w:w="1470" w:type="dxa"/>
            <w:tcMar/>
          </w:tcPr>
          <w:p w:rsidR="5F48A2B4" w:rsidP="3AAFEA54" w:rsidRDefault="5F48A2B4" w14:paraId="0EF3C5EC" w14:textId="18A3BB0F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9.35 A.M.</w:t>
            </w:r>
          </w:p>
        </w:tc>
        <w:tc>
          <w:tcPr>
            <w:tcW w:w="7890" w:type="dxa"/>
            <w:tcMar/>
          </w:tcPr>
          <w:p w:rsidR="5F48A2B4" w:rsidP="3AAFEA54" w:rsidRDefault="5F48A2B4" w14:paraId="41254CC0" w14:textId="08894867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D156CF9" w:rsidR="18AE942C">
              <w:rPr>
                <w:rFonts w:ascii="Verdana" w:hAnsi="Verdana" w:eastAsia="Verdana" w:cs="Verdana"/>
                <w:sz w:val="20"/>
                <w:szCs w:val="20"/>
              </w:rPr>
              <w:t>Second Class begins.</w:t>
            </w:r>
          </w:p>
        </w:tc>
      </w:tr>
      <w:tr w:rsidR="3AAFEA54" w:rsidTr="3D156CF9" w14:paraId="1321E461" w14:textId="77777777">
        <w:tc>
          <w:tcPr>
            <w:tcW w:w="1470" w:type="dxa"/>
            <w:tcMar/>
          </w:tcPr>
          <w:p w:rsidR="29A91DFC" w:rsidP="3AAFEA54" w:rsidRDefault="29A91DFC" w14:paraId="7FECEA60" w14:textId="21B7473E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D156CF9" w:rsidR="18AE942C">
              <w:rPr>
                <w:rFonts w:ascii="Verdana" w:hAnsi="Verdana" w:eastAsia="Verdana" w:cs="Verdana"/>
                <w:sz w:val="20"/>
                <w:szCs w:val="20"/>
              </w:rPr>
              <w:t>10.15 AM</w:t>
            </w:r>
          </w:p>
        </w:tc>
        <w:tc>
          <w:tcPr>
            <w:tcW w:w="7890" w:type="dxa"/>
            <w:tcMar/>
          </w:tcPr>
          <w:p w:rsidR="29A91DFC" w:rsidP="3AAFEA54" w:rsidRDefault="29A91DFC" w14:paraId="31262520" w14:textId="474A4B6C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D156CF9" w:rsidR="18AE942C">
              <w:rPr>
                <w:rFonts w:ascii="Verdana" w:hAnsi="Verdana" w:eastAsia="Verdana" w:cs="Verdana"/>
                <w:sz w:val="20"/>
                <w:szCs w:val="20"/>
              </w:rPr>
              <w:t>Third</w:t>
            </w: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 xml:space="preserve"> Class begins.</w:t>
            </w:r>
          </w:p>
        </w:tc>
      </w:tr>
      <w:tr w:rsidR="3AAFEA54" w:rsidTr="3D156CF9" w14:paraId="1DE7FBAC" w14:textId="77777777">
        <w:tc>
          <w:tcPr>
            <w:tcW w:w="1470" w:type="dxa"/>
            <w:tcMar/>
          </w:tcPr>
          <w:p w:rsidR="29A91DFC" w:rsidP="3AAFEA54" w:rsidRDefault="29A91DFC" w14:paraId="7CAAB164" w14:textId="3E069B22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>10.</w:t>
            </w:r>
            <w:r w:rsidRPr="3D156CF9" w:rsidR="2EBA81FD">
              <w:rPr>
                <w:rFonts w:ascii="Verdana" w:hAnsi="Verdana" w:eastAsia="Verdana" w:cs="Verdana"/>
                <w:sz w:val="20"/>
                <w:szCs w:val="20"/>
              </w:rPr>
              <w:t>5</w:t>
            </w: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>5 A.M.</w:t>
            </w:r>
          </w:p>
        </w:tc>
        <w:tc>
          <w:tcPr>
            <w:tcW w:w="7890" w:type="dxa"/>
            <w:tcMar/>
          </w:tcPr>
          <w:p w:rsidR="29A91DFC" w:rsidP="3AAFEA54" w:rsidRDefault="29A91DFC" w14:paraId="1C0669A3" w14:textId="2547F01F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D156CF9" w:rsidR="39D867B0">
              <w:rPr>
                <w:rFonts w:ascii="Verdana" w:hAnsi="Verdana" w:eastAsia="Verdana" w:cs="Verdana"/>
                <w:sz w:val="20"/>
                <w:szCs w:val="20"/>
              </w:rPr>
              <w:t>Morning Break</w:t>
            </w:r>
          </w:p>
        </w:tc>
      </w:tr>
      <w:tr w:rsidR="3AAFEA54" w:rsidTr="3D156CF9" w14:paraId="5A3860AA" w14:textId="77777777">
        <w:tc>
          <w:tcPr>
            <w:tcW w:w="1470" w:type="dxa"/>
            <w:tcMar/>
          </w:tcPr>
          <w:p w:rsidR="29A91DFC" w:rsidP="3AAFEA54" w:rsidRDefault="29A91DFC" w14:paraId="5C40C27A" w14:textId="190EBD99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11.05 A.M.</w:t>
            </w:r>
          </w:p>
        </w:tc>
        <w:tc>
          <w:tcPr>
            <w:tcW w:w="7890" w:type="dxa"/>
            <w:tcMar/>
          </w:tcPr>
          <w:p w:rsidR="29A91DFC" w:rsidP="3AAFEA54" w:rsidRDefault="29A91DFC" w14:paraId="349339EA" w14:textId="45E55292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Morning Break – First Year students get out of class five minutes early.</w:t>
            </w:r>
          </w:p>
        </w:tc>
      </w:tr>
      <w:tr w:rsidR="3AAFEA54" w:rsidTr="3D156CF9" w14:paraId="64836F46" w14:textId="77777777">
        <w:tc>
          <w:tcPr>
            <w:tcW w:w="1470" w:type="dxa"/>
            <w:tcMar/>
          </w:tcPr>
          <w:p w:rsidR="29A91DFC" w:rsidP="3AAFEA54" w:rsidRDefault="29A91DFC" w14:paraId="6E342D0D" w14:textId="3F69575C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>11.</w:t>
            </w:r>
            <w:r w:rsidRPr="3D156CF9" w:rsidR="416A1307">
              <w:rPr>
                <w:rFonts w:ascii="Verdana" w:hAnsi="Verdana" w:eastAsia="Verdana" w:cs="Verdana"/>
                <w:sz w:val="20"/>
                <w:szCs w:val="20"/>
              </w:rPr>
              <w:t>1</w:t>
            </w: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>5 A.M</w:t>
            </w:r>
          </w:p>
        </w:tc>
        <w:tc>
          <w:tcPr>
            <w:tcW w:w="7890" w:type="dxa"/>
            <w:tcMar/>
          </w:tcPr>
          <w:p w:rsidR="29A91DFC" w:rsidP="3AAFEA54" w:rsidRDefault="29A91DFC" w14:paraId="2DC8A7EF" w14:textId="2B308EF2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Fourth Class begins.</w:t>
            </w:r>
          </w:p>
        </w:tc>
      </w:tr>
      <w:tr w:rsidR="3AAFEA54" w:rsidTr="3D156CF9" w14:paraId="196FE79E" w14:textId="77777777">
        <w:tc>
          <w:tcPr>
            <w:tcW w:w="1470" w:type="dxa"/>
            <w:tcMar/>
          </w:tcPr>
          <w:p w:rsidR="29A91DFC" w:rsidP="3AAFEA54" w:rsidRDefault="29A91DFC" w14:paraId="2D0B46DE" w14:textId="1F1DAE05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>1</w:t>
            </w:r>
            <w:r w:rsidRPr="3D156CF9" w:rsidR="3A69DC63">
              <w:rPr>
                <w:rFonts w:ascii="Verdana" w:hAnsi="Verdana" w:eastAsia="Verdana" w:cs="Verdana"/>
                <w:sz w:val="20"/>
                <w:szCs w:val="20"/>
              </w:rPr>
              <w:t>1</w:t>
            </w: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>.</w:t>
            </w:r>
            <w:r w:rsidRPr="3D156CF9" w:rsidR="49FA9520">
              <w:rPr>
                <w:rFonts w:ascii="Verdana" w:hAnsi="Verdana" w:eastAsia="Verdana" w:cs="Verdana"/>
                <w:sz w:val="20"/>
                <w:szCs w:val="20"/>
              </w:rPr>
              <w:t>5</w:t>
            </w: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>5 P.M.</w:t>
            </w:r>
          </w:p>
        </w:tc>
        <w:tc>
          <w:tcPr>
            <w:tcW w:w="7890" w:type="dxa"/>
            <w:tcMar/>
          </w:tcPr>
          <w:p w:rsidR="29A91DFC" w:rsidP="3AAFEA54" w:rsidRDefault="29A91DFC" w14:paraId="35366C6C" w14:textId="7EEFBC65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Fifth Class begins.</w:t>
            </w:r>
          </w:p>
        </w:tc>
      </w:tr>
      <w:tr w:rsidR="3AAFEA54" w:rsidTr="3D156CF9" w14:paraId="326E070F" w14:textId="77777777">
        <w:tc>
          <w:tcPr>
            <w:tcW w:w="1470" w:type="dxa"/>
            <w:tcMar/>
          </w:tcPr>
          <w:p w:rsidR="29A91DFC" w:rsidP="3AAFEA54" w:rsidRDefault="29A91DFC" w14:paraId="4BF702A7" w14:textId="6F578C30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>12.</w:t>
            </w:r>
            <w:r w:rsidRPr="3D156CF9" w:rsidR="14738AFA">
              <w:rPr>
                <w:rFonts w:ascii="Verdana" w:hAnsi="Verdana" w:eastAsia="Verdana" w:cs="Verdana"/>
                <w:sz w:val="20"/>
                <w:szCs w:val="20"/>
              </w:rPr>
              <w:t>3</w:t>
            </w: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>5 P.M</w:t>
            </w:r>
          </w:p>
        </w:tc>
        <w:tc>
          <w:tcPr>
            <w:tcW w:w="7890" w:type="dxa"/>
            <w:tcMar/>
          </w:tcPr>
          <w:p w:rsidR="29A91DFC" w:rsidP="3AAFEA54" w:rsidRDefault="29A91DFC" w14:paraId="56F77750" w14:textId="286493F6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Sixth Class begins.</w:t>
            </w:r>
          </w:p>
        </w:tc>
      </w:tr>
      <w:tr w:rsidR="3AAFEA54" w:rsidTr="3D156CF9" w14:paraId="319AD235" w14:textId="77777777">
        <w:tc>
          <w:tcPr>
            <w:tcW w:w="1470" w:type="dxa"/>
            <w:tcMar/>
          </w:tcPr>
          <w:p w:rsidR="29A91DFC" w:rsidP="3AAFEA54" w:rsidRDefault="29A91DFC" w14:paraId="60338FFA" w14:textId="79D5761A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>1.</w:t>
            </w:r>
            <w:r w:rsidRPr="3D156CF9" w:rsidR="275725A4">
              <w:rPr>
                <w:rFonts w:ascii="Verdana" w:hAnsi="Verdana" w:eastAsia="Verdana" w:cs="Verdana"/>
                <w:sz w:val="20"/>
                <w:szCs w:val="20"/>
              </w:rPr>
              <w:t>1</w:t>
            </w:r>
            <w:r w:rsidRPr="3D156CF9" w:rsidR="431F14BE">
              <w:rPr>
                <w:rFonts w:ascii="Verdana" w:hAnsi="Verdana" w:eastAsia="Verdana" w:cs="Verdana"/>
                <w:sz w:val="20"/>
                <w:szCs w:val="20"/>
              </w:rPr>
              <w:t>5 P.M.</w:t>
            </w:r>
          </w:p>
        </w:tc>
        <w:tc>
          <w:tcPr>
            <w:tcW w:w="7890" w:type="dxa"/>
            <w:tcMar/>
          </w:tcPr>
          <w:p w:rsidR="29A91DFC" w:rsidP="3AAFEA54" w:rsidRDefault="29A91DFC" w14:paraId="14A0F445" w14:textId="77472478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Lunch Break</w:t>
            </w:r>
            <w:r w:rsidRPr="3AAFEA54" w:rsidR="7DACC118">
              <w:rPr>
                <w:rFonts w:ascii="Verdana" w:hAnsi="Verdana" w:eastAsia="Verdana" w:cs="Verdana"/>
                <w:sz w:val="20"/>
                <w:szCs w:val="20"/>
              </w:rPr>
              <w:t xml:space="preserve"> - First Year students get out of class five minutes early.</w:t>
            </w:r>
          </w:p>
        </w:tc>
      </w:tr>
      <w:tr w:rsidR="3AAFEA54" w:rsidTr="3D156CF9" w14:paraId="1C8C2E3F" w14:textId="77777777">
        <w:tc>
          <w:tcPr>
            <w:tcW w:w="1470" w:type="dxa"/>
            <w:tcMar/>
          </w:tcPr>
          <w:p w:rsidR="29A91DFC" w:rsidP="3AAFEA54" w:rsidRDefault="29A91DFC" w14:paraId="0B7C8100" w14:textId="0B6EBF21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2 P.M.</w:t>
            </w:r>
          </w:p>
        </w:tc>
        <w:tc>
          <w:tcPr>
            <w:tcW w:w="7890" w:type="dxa"/>
            <w:tcMar/>
          </w:tcPr>
          <w:p w:rsidR="29A91DFC" w:rsidP="3AAFEA54" w:rsidRDefault="29A91DFC" w14:paraId="09DCC82C" w14:textId="07665947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Seventh Class begins</w:t>
            </w:r>
          </w:p>
        </w:tc>
      </w:tr>
      <w:tr w:rsidR="3AAFEA54" w:rsidTr="3D156CF9" w14:paraId="1246137F" w14:textId="77777777">
        <w:tc>
          <w:tcPr>
            <w:tcW w:w="1470" w:type="dxa"/>
            <w:tcMar/>
          </w:tcPr>
          <w:p w:rsidR="29A91DFC" w:rsidP="3AAFEA54" w:rsidRDefault="29A91DFC" w14:paraId="4A026291" w14:textId="150B5143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2.40 P.M.</w:t>
            </w:r>
          </w:p>
        </w:tc>
        <w:tc>
          <w:tcPr>
            <w:tcW w:w="7890" w:type="dxa"/>
            <w:tcMar/>
          </w:tcPr>
          <w:p w:rsidR="29A91DFC" w:rsidP="3AAFEA54" w:rsidRDefault="29A91DFC" w14:paraId="6F154F59" w14:textId="4E398395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Eight Class begins</w:t>
            </w:r>
          </w:p>
        </w:tc>
      </w:tr>
      <w:tr w:rsidR="3AAFEA54" w:rsidTr="3D156CF9" w14:paraId="1756D334" w14:textId="77777777">
        <w:tc>
          <w:tcPr>
            <w:tcW w:w="1470" w:type="dxa"/>
            <w:tcMar/>
          </w:tcPr>
          <w:p w:rsidR="29A91DFC" w:rsidP="3AAFEA54" w:rsidRDefault="29A91DFC" w14:paraId="69018F98" w14:textId="172162DB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3.20 P.M.</w:t>
            </w:r>
          </w:p>
        </w:tc>
        <w:tc>
          <w:tcPr>
            <w:tcW w:w="7890" w:type="dxa"/>
            <w:tcMar/>
          </w:tcPr>
          <w:p w:rsidR="29A91DFC" w:rsidP="3AAFEA54" w:rsidRDefault="29A91DFC" w14:paraId="48EE129E" w14:textId="2D6FBB05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Ninth Class begins.</w:t>
            </w:r>
          </w:p>
        </w:tc>
      </w:tr>
      <w:tr w:rsidR="3AAFEA54" w:rsidTr="3D156CF9" w14:paraId="26413847" w14:textId="77777777">
        <w:tc>
          <w:tcPr>
            <w:tcW w:w="1470" w:type="dxa"/>
            <w:tcMar/>
          </w:tcPr>
          <w:p w:rsidR="29A91DFC" w:rsidP="3AAFEA54" w:rsidRDefault="29A91DFC" w14:paraId="3AF1B636" w14:textId="4FAA7819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4 P.M.</w:t>
            </w:r>
          </w:p>
        </w:tc>
        <w:tc>
          <w:tcPr>
            <w:tcW w:w="7890" w:type="dxa"/>
            <w:tcMar/>
          </w:tcPr>
          <w:p w:rsidR="29A91DFC" w:rsidP="3AAFEA54" w:rsidRDefault="29A91DFC" w14:paraId="5E77CB59" w14:textId="0D46491F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3AAFEA54">
              <w:rPr>
                <w:rFonts w:ascii="Verdana" w:hAnsi="Verdana" w:eastAsia="Verdana" w:cs="Verdana"/>
                <w:sz w:val="20"/>
                <w:szCs w:val="20"/>
              </w:rPr>
              <w:t>Home Time.</w:t>
            </w:r>
          </w:p>
        </w:tc>
      </w:tr>
    </w:tbl>
    <w:p w:rsidR="759128FD" w:rsidP="3AAFEA54" w:rsidRDefault="759128FD" w14:paraId="2108D3E8" w14:textId="633E7FBB">
      <w:pPr>
        <w:rPr>
          <w:rFonts w:ascii="Verdana" w:hAnsi="Verdana" w:eastAsia="Verdana" w:cs="Verdana"/>
        </w:rPr>
      </w:pPr>
      <w:r w:rsidRPr="3D156CF9" w:rsidR="759128FD">
        <w:rPr>
          <w:rFonts w:ascii="Verdana" w:hAnsi="Verdana" w:eastAsia="Verdana" w:cs="Verdana"/>
        </w:rPr>
        <w:t>First Year students receive help from their tutors</w:t>
      </w:r>
      <w:r w:rsidRPr="3D156CF9" w:rsidR="56D785E6">
        <w:rPr>
          <w:rFonts w:ascii="Verdana" w:hAnsi="Verdana" w:eastAsia="Verdana" w:cs="Verdana"/>
        </w:rPr>
        <w:t xml:space="preserve"> (usually their Wellbeing teacher,</w:t>
      </w:r>
      <w:r w:rsidRPr="3D156CF9" w:rsidR="759128FD">
        <w:rPr>
          <w:rFonts w:ascii="Verdana" w:hAnsi="Verdana" w:eastAsia="Verdana" w:cs="Verdana"/>
        </w:rPr>
        <w:t xml:space="preserve"> and in S.P.H.E. class with their timetable and finding their way around the school</w:t>
      </w:r>
      <w:r w:rsidRPr="3D156CF9" w:rsidR="34360E2F">
        <w:rPr>
          <w:rFonts w:ascii="Verdana" w:hAnsi="Verdana" w:eastAsia="Verdana" w:cs="Verdana"/>
        </w:rPr>
        <w:t>! It can be challenging at first but don’t worry, they soo</w:t>
      </w:r>
      <w:r w:rsidRPr="3D156CF9" w:rsidR="138880C8">
        <w:rPr>
          <w:rFonts w:ascii="Verdana" w:hAnsi="Verdana" w:eastAsia="Verdana" w:cs="Verdana"/>
        </w:rPr>
        <w:t>n get the hang of it!</w:t>
      </w:r>
    </w:p>
    <w:p w:rsidR="3D156CF9" w:rsidP="3D156CF9" w:rsidRDefault="3D156CF9" w14:paraId="18AD0B59" w14:textId="0A25DD99">
      <w:pPr>
        <w:pStyle w:val="Normal"/>
        <w:rPr>
          <w:rFonts w:ascii="Verdana" w:hAnsi="Verdana" w:eastAsia="Verdana" w:cs="Verdana"/>
        </w:rPr>
      </w:pPr>
    </w:p>
    <w:p w:rsidR="19CC91AD" w:rsidP="3AAFEA54" w:rsidRDefault="19CC91AD" w14:paraId="538AE2DC" w14:textId="67907B03">
      <w:pPr>
        <w:rPr>
          <w:rFonts w:ascii="Verdana" w:hAnsi="Verdana" w:eastAsia="Verdana" w:cs="Verdana"/>
          <w:b/>
          <w:bCs/>
          <w:sz w:val="24"/>
          <w:szCs w:val="24"/>
        </w:rPr>
      </w:pPr>
      <w:r w:rsidRPr="3AAFEA54">
        <w:rPr>
          <w:rFonts w:ascii="Verdana" w:hAnsi="Verdana" w:eastAsia="Verdana" w:cs="Verdana"/>
          <w:b/>
          <w:bCs/>
          <w:sz w:val="24"/>
          <w:szCs w:val="24"/>
        </w:rPr>
        <w:lastRenderedPageBreak/>
        <w:t>Is there a school uniform and where can I buy it?</w:t>
      </w:r>
    </w:p>
    <w:p w:rsidR="2F2B4F98" w:rsidP="3AAFEA54" w:rsidRDefault="2F2B4F98" w14:paraId="3325B941" w14:textId="477A56A3">
      <w:pPr>
        <w:rPr>
          <w:rFonts w:ascii="Verdana" w:hAnsi="Verdana" w:eastAsia="Verdana" w:cs="Verdana"/>
          <w:sz w:val="24"/>
          <w:szCs w:val="24"/>
        </w:rPr>
      </w:pPr>
      <w:r w:rsidRPr="3D156CF9" w:rsidR="2F2B4F98">
        <w:rPr>
          <w:rFonts w:ascii="Verdana" w:hAnsi="Verdana" w:eastAsia="Verdana" w:cs="Verdana"/>
          <w:sz w:val="24"/>
          <w:szCs w:val="24"/>
        </w:rPr>
        <w:t>Yes, the school has a set uniform. This uniform is set out in our Uniform Policy</w:t>
      </w:r>
      <w:r w:rsidRPr="3D156CF9" w:rsidR="2864A75D">
        <w:rPr>
          <w:rFonts w:ascii="Verdana" w:hAnsi="Verdana" w:eastAsia="Verdana" w:cs="Verdana"/>
          <w:sz w:val="24"/>
          <w:szCs w:val="24"/>
        </w:rPr>
        <w:t xml:space="preserve"> which you can find on our website</w:t>
      </w:r>
      <w:r w:rsidRPr="3D156CF9" w:rsidR="7B188606">
        <w:rPr>
          <w:rFonts w:ascii="Verdana" w:hAnsi="Verdana" w:eastAsia="Verdana" w:cs="Verdana"/>
          <w:sz w:val="24"/>
          <w:szCs w:val="24"/>
        </w:rPr>
        <w:t xml:space="preserve">, </w:t>
      </w:r>
      <w:hyperlink r:id="R044302db24864fb7">
        <w:r w:rsidRPr="3D156CF9" w:rsidR="7B188606">
          <w:rPr>
            <w:rStyle w:val="Hyperlink"/>
            <w:rFonts w:ascii="Verdana" w:hAnsi="Verdana" w:eastAsia="Verdana" w:cs="Verdana"/>
            <w:sz w:val="24"/>
            <w:szCs w:val="24"/>
          </w:rPr>
          <w:t>www.lackencross.ie</w:t>
        </w:r>
      </w:hyperlink>
      <w:r w:rsidRPr="3D156CF9" w:rsidR="7B188606">
        <w:rPr>
          <w:rFonts w:ascii="Verdana" w:hAnsi="Verdana" w:eastAsia="Verdana" w:cs="Verdana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AAFEA54" w:rsidTr="3AAFEA54" w14:paraId="399C4954" w14:textId="77777777">
        <w:tc>
          <w:tcPr>
            <w:tcW w:w="4680" w:type="dxa"/>
          </w:tcPr>
          <w:p w:rsidR="2864A75D" w:rsidP="3AAFEA54" w:rsidRDefault="2864A75D" w14:paraId="02830541" w14:textId="2982F777">
            <w:pPr>
              <w:jc w:val="center"/>
              <w:rPr>
                <w:rFonts w:ascii="Verdana" w:hAnsi="Verdana" w:eastAsia="Verdana" w:cs="Verdana"/>
                <w:b/>
                <w:bCs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4680" w:type="dxa"/>
          </w:tcPr>
          <w:p w:rsidR="2864A75D" w:rsidP="3AAFEA54" w:rsidRDefault="2864A75D" w14:paraId="6ABCF0C1" w14:textId="53AF5DE7">
            <w:pPr>
              <w:jc w:val="center"/>
              <w:rPr>
                <w:rFonts w:ascii="Verdana" w:hAnsi="Verdana" w:eastAsia="Verdana" w:cs="Verdana"/>
                <w:b/>
                <w:bCs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b/>
                <w:bCs/>
                <w:sz w:val="24"/>
                <w:szCs w:val="24"/>
              </w:rPr>
              <w:t>Boys</w:t>
            </w:r>
          </w:p>
        </w:tc>
      </w:tr>
      <w:tr w:rsidR="3AAFEA54" w:rsidTr="3AAFEA54" w14:paraId="2B5D9404" w14:textId="77777777">
        <w:tc>
          <w:tcPr>
            <w:tcW w:w="4680" w:type="dxa"/>
          </w:tcPr>
          <w:p w:rsidR="2864A75D" w:rsidP="3AAFEA54" w:rsidRDefault="2864A75D" w14:paraId="443CFFFE" w14:textId="6BC02F19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Green Jumper with College Crest</w:t>
            </w:r>
          </w:p>
        </w:tc>
        <w:tc>
          <w:tcPr>
            <w:tcW w:w="4680" w:type="dxa"/>
          </w:tcPr>
          <w:p w:rsidR="2864A75D" w:rsidP="3AAFEA54" w:rsidRDefault="2864A75D" w14:paraId="2B0466A2" w14:textId="3476D378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Green Jumper with College Crest</w:t>
            </w:r>
          </w:p>
        </w:tc>
      </w:tr>
      <w:tr w:rsidR="3AAFEA54" w:rsidTr="3AAFEA54" w14:paraId="5C49BB9D" w14:textId="77777777">
        <w:tc>
          <w:tcPr>
            <w:tcW w:w="4680" w:type="dxa"/>
          </w:tcPr>
          <w:p w:rsidR="2864A75D" w:rsidP="3AAFEA54" w:rsidRDefault="2864A75D" w14:paraId="4208215A" w14:textId="692F9C96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White Blouse or White Polo Top</w:t>
            </w:r>
          </w:p>
        </w:tc>
        <w:tc>
          <w:tcPr>
            <w:tcW w:w="4680" w:type="dxa"/>
          </w:tcPr>
          <w:p w:rsidR="2864A75D" w:rsidP="3AAFEA54" w:rsidRDefault="2864A75D" w14:paraId="2EE1B590" w14:textId="4E8500A3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White Shirt or White Polo Top</w:t>
            </w:r>
          </w:p>
        </w:tc>
      </w:tr>
      <w:tr w:rsidR="3AAFEA54" w:rsidTr="3AAFEA54" w14:paraId="4758BD61" w14:textId="77777777">
        <w:tc>
          <w:tcPr>
            <w:tcW w:w="4680" w:type="dxa"/>
          </w:tcPr>
          <w:p w:rsidR="2864A75D" w:rsidP="3AAFEA54" w:rsidRDefault="2864A75D" w14:paraId="021BD7DE" w14:textId="3C918D33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Green Skirt or Grey flannel trousers</w:t>
            </w:r>
          </w:p>
        </w:tc>
        <w:tc>
          <w:tcPr>
            <w:tcW w:w="4680" w:type="dxa"/>
          </w:tcPr>
          <w:p w:rsidR="2864A75D" w:rsidP="3AAFEA54" w:rsidRDefault="2864A75D" w14:paraId="7C7116A1" w14:textId="18B37F72">
            <w:pPr>
              <w:rPr>
                <w:rFonts w:ascii="Verdana" w:hAnsi="Verdana" w:eastAsia="Verdana" w:cs="Verdana"/>
                <w:sz w:val="24"/>
                <w:szCs w:val="24"/>
              </w:rPr>
            </w:pPr>
            <w:r w:rsidRPr="3AAFEA54">
              <w:rPr>
                <w:rFonts w:ascii="Verdana" w:hAnsi="Verdana" w:eastAsia="Verdana" w:cs="Verdana"/>
                <w:sz w:val="24"/>
                <w:szCs w:val="24"/>
              </w:rPr>
              <w:t>Grey flannel trouser</w:t>
            </w:r>
          </w:p>
        </w:tc>
      </w:tr>
    </w:tbl>
    <w:p w:rsidR="2864A75D" w:rsidP="3AAFEA54" w:rsidRDefault="2864A75D" w14:paraId="0EE27530" w14:textId="18EDCA89">
      <w:p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 xml:space="preserve"> </w:t>
      </w:r>
    </w:p>
    <w:p w:rsidR="2864A75D" w:rsidP="3AAFEA54" w:rsidRDefault="2864A75D" w14:paraId="0EFC97B1" w14:textId="74046E93">
      <w:p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For more information, including a visual guide to acceptable footwear, please consult our Uniform policy.</w:t>
      </w:r>
    </w:p>
    <w:p w:rsidR="14F57D86" w:rsidP="3AAFEA54" w:rsidRDefault="14F57D86" w14:paraId="565BD49F" w14:textId="5995068B">
      <w:p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 xml:space="preserve">The St Patrick’s College uniform can be purchased at </w:t>
      </w:r>
      <w:r w:rsidRPr="3AAFEA54" w:rsidR="1B5C13EA">
        <w:rPr>
          <w:rFonts w:ascii="Verdana" w:hAnsi="Verdana" w:eastAsia="Verdana" w:cs="Verdana"/>
          <w:sz w:val="24"/>
          <w:szCs w:val="24"/>
        </w:rPr>
        <w:t>Toymaster Ballina or at Ivy and Bow Boutique. The school’s Parents Council also has a stock o</w:t>
      </w:r>
      <w:r w:rsidRPr="3AAFEA54" w:rsidR="26A3DAAA">
        <w:rPr>
          <w:rFonts w:ascii="Verdana" w:hAnsi="Verdana" w:eastAsia="Verdana" w:cs="Verdana"/>
          <w:sz w:val="24"/>
          <w:szCs w:val="24"/>
        </w:rPr>
        <w:t>f school uniform jumpers and trousers.</w:t>
      </w:r>
    </w:p>
    <w:p w:rsidR="79A33667" w:rsidP="3AAFEA54" w:rsidRDefault="79A33667" w14:paraId="68584231" w14:textId="6A2D4AC9">
      <w:pPr>
        <w:rPr>
          <w:rFonts w:ascii="Verdana" w:hAnsi="Verdana" w:eastAsia="Verdana" w:cs="Verdana"/>
          <w:b/>
          <w:bCs/>
          <w:sz w:val="24"/>
          <w:szCs w:val="24"/>
        </w:rPr>
      </w:pPr>
      <w:r w:rsidRPr="3AAFEA54">
        <w:rPr>
          <w:rFonts w:ascii="Verdana" w:hAnsi="Verdana" w:eastAsia="Verdana" w:cs="Verdana"/>
          <w:b/>
          <w:bCs/>
          <w:sz w:val="24"/>
          <w:szCs w:val="24"/>
        </w:rPr>
        <w:t>My child has Special Education Needs (S.E.N.). Who should I contact?</w:t>
      </w:r>
    </w:p>
    <w:p w:rsidR="164078D3" w:rsidP="3AAFEA54" w:rsidRDefault="164078D3" w14:paraId="0DFB930A" w14:textId="624FAE02">
      <w:pPr>
        <w:rPr>
          <w:rFonts w:ascii="Verdana" w:hAnsi="Verdana" w:eastAsia="Verdana" w:cs="Verdana"/>
          <w:sz w:val="24"/>
          <w:szCs w:val="24"/>
        </w:rPr>
      </w:pPr>
      <w:r w:rsidRPr="3D156CF9" w:rsidR="46CF7585">
        <w:rPr>
          <w:rFonts w:ascii="Verdana" w:hAnsi="Verdana" w:eastAsia="Verdana" w:cs="Verdana"/>
          <w:sz w:val="24"/>
          <w:szCs w:val="24"/>
        </w:rPr>
        <w:t>The</w:t>
      </w:r>
      <w:r w:rsidRPr="3D156CF9" w:rsidR="164078D3">
        <w:rPr>
          <w:rFonts w:ascii="Verdana" w:hAnsi="Verdana" w:eastAsia="Verdana" w:cs="Verdana"/>
          <w:sz w:val="24"/>
          <w:szCs w:val="24"/>
        </w:rPr>
        <w:t xml:space="preserve"> </w:t>
      </w:r>
      <w:r w:rsidRPr="3D156CF9" w:rsidR="164078D3">
        <w:rPr>
          <w:rFonts w:ascii="Verdana" w:hAnsi="Verdana" w:eastAsia="Verdana" w:cs="Verdana"/>
          <w:sz w:val="24"/>
          <w:szCs w:val="24"/>
        </w:rPr>
        <w:t>school works</w:t>
      </w:r>
      <w:r w:rsidRPr="3D156CF9" w:rsidR="164078D3">
        <w:rPr>
          <w:rFonts w:ascii="Verdana" w:hAnsi="Verdana" w:eastAsia="Verdana" w:cs="Verdana"/>
          <w:sz w:val="24"/>
          <w:szCs w:val="24"/>
        </w:rPr>
        <w:t xml:space="preserve"> closely with </w:t>
      </w:r>
      <w:r w:rsidRPr="3D156CF9" w:rsidR="54E55E04">
        <w:rPr>
          <w:rFonts w:ascii="Verdana" w:hAnsi="Verdana" w:eastAsia="Verdana" w:cs="Verdana"/>
          <w:sz w:val="24"/>
          <w:szCs w:val="24"/>
        </w:rPr>
        <w:t>all</w:t>
      </w:r>
      <w:r w:rsidRPr="3D156CF9" w:rsidR="164078D3">
        <w:rPr>
          <w:rFonts w:ascii="Verdana" w:hAnsi="Verdana" w:eastAsia="Verdana" w:cs="Verdana"/>
          <w:sz w:val="24"/>
          <w:szCs w:val="24"/>
        </w:rPr>
        <w:t xml:space="preserve"> our feeder Primary schools</w:t>
      </w:r>
      <w:r w:rsidRPr="3D156CF9" w:rsidR="4F02F9C2">
        <w:rPr>
          <w:rFonts w:ascii="Verdana" w:hAnsi="Verdana" w:eastAsia="Verdana" w:cs="Verdana"/>
          <w:sz w:val="24"/>
          <w:szCs w:val="24"/>
        </w:rPr>
        <w:t xml:space="preserve"> to help children with Special Education Needs to transition successfully into secondary school,</w:t>
      </w:r>
      <w:r w:rsidRPr="3D156CF9" w:rsidR="164078D3">
        <w:rPr>
          <w:rFonts w:ascii="Verdana" w:hAnsi="Verdana" w:eastAsia="Verdana" w:cs="Verdana"/>
          <w:sz w:val="24"/>
          <w:szCs w:val="24"/>
        </w:rPr>
        <w:t xml:space="preserve"> but if you have any specific questions, please contact us by email or telephone and we will be happy to answer your questions and assist you.</w:t>
      </w:r>
    </w:p>
    <w:p w:rsidR="70866A66" w:rsidP="3AAFEA54" w:rsidRDefault="70866A66" w14:paraId="7987881C" w14:textId="4E26625F">
      <w:pPr>
        <w:rPr>
          <w:rFonts w:ascii="Verdana" w:hAnsi="Verdana" w:eastAsia="Verdana" w:cs="Verdana"/>
          <w:b/>
          <w:bCs/>
          <w:sz w:val="24"/>
          <w:szCs w:val="24"/>
        </w:rPr>
      </w:pPr>
      <w:r w:rsidRPr="3AAFEA54">
        <w:rPr>
          <w:rFonts w:ascii="Verdana" w:hAnsi="Verdana" w:eastAsia="Verdana" w:cs="Verdana"/>
          <w:b/>
          <w:bCs/>
          <w:sz w:val="24"/>
          <w:szCs w:val="24"/>
        </w:rPr>
        <w:t>Can I arrange for a visit to the school before my child starts?</w:t>
      </w:r>
    </w:p>
    <w:p w:rsidR="40EF93ED" w:rsidP="3AAFEA54" w:rsidRDefault="40EF93ED" w14:paraId="66D04CE2" w14:textId="514CCD09">
      <w:pPr>
        <w:rPr>
          <w:rFonts w:ascii="Verdana" w:hAnsi="Verdana" w:eastAsia="Verdana" w:cs="Verdana"/>
          <w:sz w:val="24"/>
          <w:szCs w:val="24"/>
        </w:rPr>
      </w:pPr>
      <w:r w:rsidRPr="3D156CF9" w:rsidR="3356D4D4">
        <w:rPr>
          <w:rFonts w:ascii="Verdana" w:hAnsi="Verdana" w:eastAsia="Verdana" w:cs="Verdana"/>
          <w:sz w:val="24"/>
          <w:szCs w:val="24"/>
        </w:rPr>
        <w:t>Yes, we plan to hold a restricted ‘open Night’ on Wednesday 9</w:t>
      </w:r>
      <w:r w:rsidRPr="3D156CF9" w:rsidR="3356D4D4">
        <w:rPr>
          <w:rFonts w:ascii="Verdana" w:hAnsi="Verdana" w:eastAsia="Verdana" w:cs="Verdana"/>
          <w:sz w:val="24"/>
          <w:szCs w:val="24"/>
          <w:vertAlign w:val="superscript"/>
        </w:rPr>
        <w:t>th</w:t>
      </w:r>
      <w:r w:rsidRPr="3D156CF9" w:rsidR="3356D4D4">
        <w:rPr>
          <w:rFonts w:ascii="Verdana" w:hAnsi="Verdana" w:eastAsia="Verdana" w:cs="Verdana"/>
          <w:sz w:val="24"/>
          <w:szCs w:val="24"/>
        </w:rPr>
        <w:t xml:space="preserve"> February next between 5.30 pm and 8</w:t>
      </w:r>
      <w:r w:rsidRPr="3D156CF9" w:rsidR="65B2BF5F">
        <w:rPr>
          <w:rFonts w:ascii="Verdana" w:hAnsi="Verdana" w:eastAsia="Verdana" w:cs="Verdana"/>
          <w:sz w:val="24"/>
          <w:szCs w:val="24"/>
        </w:rPr>
        <w:t xml:space="preserve"> pm. If this date does not suit you, p</w:t>
      </w:r>
      <w:r w:rsidRPr="3D156CF9" w:rsidR="40EF93ED">
        <w:rPr>
          <w:rFonts w:ascii="Verdana" w:hAnsi="Verdana" w:eastAsia="Verdana" w:cs="Verdana"/>
          <w:sz w:val="24"/>
          <w:szCs w:val="24"/>
        </w:rPr>
        <w:t xml:space="preserve">lease </w:t>
      </w:r>
      <w:r w:rsidRPr="3D156CF9" w:rsidR="058C46D9">
        <w:rPr>
          <w:rFonts w:ascii="Verdana" w:hAnsi="Verdana" w:eastAsia="Verdana" w:cs="Verdana"/>
          <w:sz w:val="24"/>
          <w:szCs w:val="24"/>
        </w:rPr>
        <w:t>contact</w:t>
      </w:r>
      <w:r w:rsidRPr="3D156CF9" w:rsidR="40EF93ED">
        <w:rPr>
          <w:rFonts w:ascii="Verdana" w:hAnsi="Verdana" w:eastAsia="Verdana" w:cs="Verdana"/>
          <w:sz w:val="24"/>
          <w:szCs w:val="24"/>
        </w:rPr>
        <w:t xml:space="preserve"> </w:t>
      </w:r>
      <w:r w:rsidRPr="3D156CF9" w:rsidR="02586B83">
        <w:rPr>
          <w:rFonts w:ascii="Verdana" w:hAnsi="Verdana" w:eastAsia="Verdana" w:cs="Verdana"/>
          <w:sz w:val="24"/>
          <w:szCs w:val="24"/>
        </w:rPr>
        <w:t>the school</w:t>
      </w:r>
      <w:r w:rsidRPr="3D156CF9" w:rsidR="40EF93ED">
        <w:rPr>
          <w:rFonts w:ascii="Verdana" w:hAnsi="Verdana" w:eastAsia="Verdana" w:cs="Verdana"/>
          <w:sz w:val="24"/>
          <w:szCs w:val="24"/>
        </w:rPr>
        <w:t xml:space="preserve"> an</w:t>
      </w:r>
      <w:r w:rsidRPr="3D156CF9" w:rsidR="61E62963">
        <w:rPr>
          <w:rFonts w:ascii="Verdana" w:hAnsi="Verdana" w:eastAsia="Verdana" w:cs="Verdana"/>
          <w:sz w:val="24"/>
          <w:szCs w:val="24"/>
        </w:rPr>
        <w:t xml:space="preserve">d we </w:t>
      </w:r>
      <w:r w:rsidRPr="3D156CF9" w:rsidR="0A6D8A5D">
        <w:rPr>
          <w:rFonts w:ascii="Verdana" w:hAnsi="Verdana" w:eastAsia="Verdana" w:cs="Verdana"/>
          <w:sz w:val="24"/>
          <w:szCs w:val="24"/>
        </w:rPr>
        <w:t xml:space="preserve">will </w:t>
      </w:r>
      <w:r w:rsidRPr="3D156CF9" w:rsidR="7FA9E296">
        <w:rPr>
          <w:rFonts w:ascii="Verdana" w:hAnsi="Verdana" w:eastAsia="Verdana" w:cs="Verdana"/>
          <w:sz w:val="24"/>
          <w:szCs w:val="24"/>
        </w:rPr>
        <w:t xml:space="preserve">try to arrange a visit </w:t>
      </w:r>
      <w:r w:rsidRPr="3D156CF9" w:rsidR="514E2C9E">
        <w:rPr>
          <w:rFonts w:ascii="Verdana" w:hAnsi="Verdana" w:eastAsia="Verdana" w:cs="Verdana"/>
          <w:sz w:val="24"/>
          <w:szCs w:val="24"/>
        </w:rPr>
        <w:t>at another time.</w:t>
      </w:r>
    </w:p>
    <w:p w:rsidR="70866A66" w:rsidP="3AAFEA54" w:rsidRDefault="70866A66" w14:paraId="00E4FF04" w14:textId="44295AD9">
      <w:pPr>
        <w:rPr>
          <w:rFonts w:ascii="Verdana" w:hAnsi="Verdana" w:eastAsia="Verdana" w:cs="Verdana"/>
          <w:b/>
          <w:bCs/>
          <w:sz w:val="24"/>
          <w:szCs w:val="24"/>
        </w:rPr>
      </w:pPr>
      <w:r w:rsidRPr="3AAFEA54">
        <w:rPr>
          <w:rFonts w:ascii="Verdana" w:hAnsi="Verdana" w:eastAsia="Verdana" w:cs="Verdana"/>
          <w:b/>
          <w:bCs/>
          <w:sz w:val="24"/>
          <w:szCs w:val="24"/>
        </w:rPr>
        <w:t>Does my child have to sit an entrance exam?</w:t>
      </w:r>
    </w:p>
    <w:p w:rsidR="57BEB0C8" w:rsidP="3AAFEA54" w:rsidRDefault="57BEB0C8" w14:paraId="2F31011D" w14:textId="4B069FF0">
      <w:pPr>
        <w:rPr>
          <w:rFonts w:ascii="Verdana" w:hAnsi="Verdana" w:eastAsia="Verdana" w:cs="Verdana"/>
          <w:sz w:val="24"/>
          <w:szCs w:val="24"/>
        </w:rPr>
      </w:pPr>
      <w:r w:rsidRPr="3AAFEA54">
        <w:rPr>
          <w:rFonts w:ascii="Verdana" w:hAnsi="Verdana" w:eastAsia="Verdana" w:cs="Verdana"/>
          <w:sz w:val="24"/>
          <w:szCs w:val="24"/>
        </w:rPr>
        <w:t>No, we do not have an entrance exam. We do however ask all incoming First Year students to sit a test called the Cognitive Abilities Tes</w:t>
      </w:r>
      <w:r w:rsidRPr="3AAFEA54" w:rsidR="7C6F7AD7">
        <w:rPr>
          <w:rFonts w:ascii="Verdana" w:hAnsi="Verdana" w:eastAsia="Verdana" w:cs="Verdana"/>
          <w:sz w:val="24"/>
          <w:szCs w:val="24"/>
        </w:rPr>
        <w:t xml:space="preserve">t. This test helps us to highlight areas and subjects that you child has potential in and helps you and </w:t>
      </w:r>
      <w:r w:rsidRPr="3AAFEA54" w:rsidR="2C2368E0">
        <w:rPr>
          <w:rFonts w:ascii="Verdana" w:hAnsi="Verdana" w:eastAsia="Verdana" w:cs="Verdana"/>
          <w:sz w:val="24"/>
          <w:szCs w:val="24"/>
        </w:rPr>
        <w:t>your child in choosing subjects after the taster programme.</w:t>
      </w:r>
    </w:p>
    <w:p w:rsidR="005F1E8F" w:rsidP="3D156CF9" w:rsidRDefault="000340E2" w14:paraId="58329E71" w14:textId="52F8DD9F" w14:noSpellErr="1">
      <w:pPr>
        <w:rPr>
          <w:rFonts w:ascii="Verdana" w:hAnsi="Verdana" w:eastAsia="Verdana" w:cs="Verdana"/>
          <w:b w:val="1"/>
          <w:bCs w:val="1"/>
          <w:sz w:val="24"/>
          <w:szCs w:val="24"/>
        </w:rPr>
      </w:pPr>
      <w:r w:rsidRPr="3D156CF9" w:rsidR="000340E2">
        <w:rPr>
          <w:rFonts w:ascii="Verdana" w:hAnsi="Verdana" w:eastAsia="Verdana" w:cs="Verdana"/>
          <w:b w:val="1"/>
          <w:bCs w:val="1"/>
          <w:sz w:val="24"/>
          <w:szCs w:val="24"/>
        </w:rPr>
        <w:t>How will I find out how my child is doing at school?</w:t>
      </w:r>
    </w:p>
    <w:p w:rsidR="56C74FDC" w:rsidP="3D156CF9" w:rsidRDefault="56C74FDC" w14:paraId="2AF9ECF7" w14:textId="12DADF3A">
      <w:pPr>
        <w:pStyle w:val="Normal"/>
        <w:rPr>
          <w:rFonts w:ascii="Verdana" w:hAnsi="Verdana" w:eastAsia="Verdana" w:cs="Verdana"/>
          <w:sz w:val="24"/>
          <w:szCs w:val="24"/>
        </w:rPr>
      </w:pPr>
      <w:r w:rsidRPr="3D156CF9" w:rsidR="56C74FDC">
        <w:rPr>
          <w:rFonts w:ascii="Verdana" w:hAnsi="Verdana" w:eastAsia="Verdana" w:cs="Verdana"/>
          <w:sz w:val="24"/>
          <w:szCs w:val="24"/>
        </w:rPr>
        <w:t>Our students sit class tests or exams every eleven weeks and their results and comments from teachers</w:t>
      </w:r>
      <w:r w:rsidRPr="3D156CF9" w:rsidR="033B26DE">
        <w:rPr>
          <w:rFonts w:ascii="Verdana" w:hAnsi="Verdana" w:eastAsia="Verdana" w:cs="Verdana"/>
          <w:sz w:val="24"/>
          <w:szCs w:val="24"/>
        </w:rPr>
        <w:t xml:space="preserve"> are available on the school’s VS Ware system. All parents get a log in code which allows them to vi</w:t>
      </w:r>
      <w:r w:rsidRPr="3D156CF9" w:rsidR="56449ED0">
        <w:rPr>
          <w:rFonts w:ascii="Verdana" w:hAnsi="Verdana" w:eastAsia="Verdana" w:cs="Verdana"/>
          <w:sz w:val="24"/>
          <w:szCs w:val="24"/>
        </w:rPr>
        <w:t>e</w:t>
      </w:r>
      <w:r w:rsidRPr="3D156CF9" w:rsidR="033B26DE">
        <w:rPr>
          <w:rFonts w:ascii="Verdana" w:hAnsi="Verdana" w:eastAsia="Verdana" w:cs="Verdana"/>
          <w:sz w:val="24"/>
          <w:szCs w:val="24"/>
        </w:rPr>
        <w:t xml:space="preserve">w </w:t>
      </w:r>
      <w:r w:rsidRPr="3D156CF9" w:rsidR="50623A8E">
        <w:rPr>
          <w:rFonts w:ascii="Verdana" w:hAnsi="Verdana" w:eastAsia="Verdana" w:cs="Verdana"/>
          <w:sz w:val="24"/>
          <w:szCs w:val="24"/>
        </w:rPr>
        <w:t xml:space="preserve">these </w:t>
      </w:r>
      <w:r w:rsidRPr="3D156CF9" w:rsidR="033B26DE">
        <w:rPr>
          <w:rFonts w:ascii="Verdana" w:hAnsi="Verdana" w:eastAsia="Verdana" w:cs="Verdana"/>
          <w:sz w:val="24"/>
          <w:szCs w:val="24"/>
        </w:rPr>
        <w:t>r</w:t>
      </w:r>
      <w:r w:rsidRPr="3D156CF9" w:rsidR="6102262B">
        <w:rPr>
          <w:rFonts w:ascii="Verdana" w:hAnsi="Verdana" w:eastAsia="Verdana" w:cs="Verdana"/>
          <w:sz w:val="24"/>
          <w:szCs w:val="24"/>
        </w:rPr>
        <w:t>esults</w:t>
      </w:r>
      <w:r w:rsidRPr="3D156CF9" w:rsidR="36686B77">
        <w:rPr>
          <w:rFonts w:ascii="Verdana" w:hAnsi="Verdana" w:eastAsia="Verdana" w:cs="Verdana"/>
          <w:sz w:val="24"/>
          <w:szCs w:val="24"/>
        </w:rPr>
        <w:t>. If you prefer to get your child’s results by post, just let us know and we are happy to do this.</w:t>
      </w:r>
    </w:p>
    <w:p w:rsidR="36686B77" w:rsidP="3D156CF9" w:rsidRDefault="36686B77" w14:paraId="70272CE7" w14:textId="39164AE9">
      <w:pPr>
        <w:pStyle w:val="Normal"/>
        <w:rPr>
          <w:rFonts w:ascii="Verdana" w:hAnsi="Verdana" w:eastAsia="Verdana" w:cs="Verdana"/>
          <w:sz w:val="24"/>
          <w:szCs w:val="24"/>
        </w:rPr>
      </w:pPr>
      <w:r w:rsidRPr="3D156CF9" w:rsidR="36686B77">
        <w:rPr>
          <w:rFonts w:ascii="Verdana" w:hAnsi="Verdana" w:eastAsia="Verdana" w:cs="Verdana"/>
          <w:sz w:val="24"/>
          <w:szCs w:val="24"/>
        </w:rPr>
        <w:t xml:space="preserve">If a parent has any concerns about how school is progressing for their child, they can contact the school and </w:t>
      </w:r>
      <w:r w:rsidRPr="3D156CF9" w:rsidR="743BF69A">
        <w:rPr>
          <w:rFonts w:ascii="Verdana" w:hAnsi="Verdana" w:eastAsia="Verdana" w:cs="Verdana"/>
          <w:sz w:val="24"/>
          <w:szCs w:val="24"/>
        </w:rPr>
        <w:t>we will be very happy to help them with any issues that they may have.</w:t>
      </w:r>
    </w:p>
    <w:p w:rsidR="00A9446D" w:rsidP="3D156CF9" w:rsidRDefault="00A9446D" w14:paraId="305B042A" w14:textId="6CC9CE5A" w14:noSpellErr="1">
      <w:pPr>
        <w:rPr>
          <w:rFonts w:ascii="Verdana" w:hAnsi="Verdana" w:eastAsia="Verdana" w:cs="Verdana"/>
          <w:b w:val="1"/>
          <w:bCs w:val="1"/>
          <w:sz w:val="24"/>
          <w:szCs w:val="24"/>
        </w:rPr>
      </w:pPr>
      <w:r w:rsidRPr="3D156CF9" w:rsidR="00A9446D">
        <w:rPr>
          <w:rFonts w:ascii="Verdana" w:hAnsi="Verdana" w:eastAsia="Verdana" w:cs="Verdana"/>
          <w:b w:val="1"/>
          <w:bCs w:val="1"/>
          <w:sz w:val="24"/>
          <w:szCs w:val="24"/>
        </w:rPr>
        <w:t>Does St Patrick’s College have a school app?</w:t>
      </w:r>
    </w:p>
    <w:p w:rsidR="7AA28CFE" w:rsidP="3D156CF9" w:rsidRDefault="7AA28CFE" w14:paraId="5061528B" w14:textId="348D105C">
      <w:pPr>
        <w:pStyle w:val="Normal"/>
        <w:rPr>
          <w:rFonts w:ascii="Verdana" w:hAnsi="Verdana" w:eastAsia="Verdana" w:cs="Verdana"/>
          <w:sz w:val="24"/>
          <w:szCs w:val="24"/>
        </w:rPr>
      </w:pPr>
      <w:r w:rsidRPr="3D156CF9" w:rsidR="7AA28CFE">
        <w:rPr>
          <w:rFonts w:ascii="Verdana" w:hAnsi="Verdana" w:eastAsia="Verdana" w:cs="Verdana"/>
          <w:sz w:val="24"/>
          <w:szCs w:val="24"/>
        </w:rPr>
        <w:t xml:space="preserve">Yes, the school uses an app connected to the VS Ware system. You can use this app to view your child’s test </w:t>
      </w:r>
      <w:r w:rsidRPr="3D156CF9" w:rsidR="6B1F2A99">
        <w:rPr>
          <w:rFonts w:ascii="Verdana" w:hAnsi="Verdana" w:eastAsia="Verdana" w:cs="Verdana"/>
          <w:sz w:val="24"/>
          <w:szCs w:val="24"/>
        </w:rPr>
        <w:t xml:space="preserve">results and to explain or book absences </w:t>
      </w:r>
      <w:r w:rsidRPr="3D156CF9" w:rsidR="6C414D77">
        <w:rPr>
          <w:rFonts w:ascii="Verdana" w:hAnsi="Verdana" w:eastAsia="Verdana" w:cs="Verdana"/>
          <w:sz w:val="24"/>
          <w:szCs w:val="24"/>
        </w:rPr>
        <w:t>e.g.,</w:t>
      </w:r>
      <w:r w:rsidRPr="3D156CF9" w:rsidR="6B1F2A99">
        <w:rPr>
          <w:rFonts w:ascii="Verdana" w:hAnsi="Verdana" w:eastAsia="Verdana" w:cs="Verdana"/>
          <w:sz w:val="24"/>
          <w:szCs w:val="24"/>
        </w:rPr>
        <w:t xml:space="preserve"> dental appointments or </w:t>
      </w:r>
      <w:r w:rsidRPr="3D156CF9" w:rsidR="77AA56A9">
        <w:rPr>
          <w:rFonts w:ascii="Verdana" w:hAnsi="Verdana" w:eastAsia="Verdana" w:cs="Verdana"/>
          <w:sz w:val="24"/>
          <w:szCs w:val="24"/>
        </w:rPr>
        <w:t>illnesses</w:t>
      </w:r>
      <w:r w:rsidRPr="3D156CF9" w:rsidR="6B1F2A99">
        <w:rPr>
          <w:rFonts w:ascii="Verdana" w:hAnsi="Verdana" w:eastAsia="Verdana" w:cs="Verdana"/>
          <w:sz w:val="24"/>
          <w:szCs w:val="24"/>
        </w:rPr>
        <w:t xml:space="preserve">. </w:t>
      </w:r>
      <w:r w:rsidRPr="3D156CF9" w:rsidR="7AA28CFE">
        <w:rPr>
          <w:rFonts w:ascii="Verdana" w:hAnsi="Verdana" w:eastAsia="Verdana" w:cs="Verdana"/>
          <w:sz w:val="24"/>
          <w:szCs w:val="24"/>
        </w:rPr>
        <w:t xml:space="preserve"> </w:t>
      </w:r>
    </w:p>
    <w:p w:rsidR="3AAFEA54" w:rsidP="3AAFEA54" w:rsidRDefault="3AAFEA54" w14:paraId="39C1A9C1" w14:textId="7BE49A4B">
      <w:pPr>
        <w:rPr>
          <w:rFonts w:ascii="Verdana" w:hAnsi="Verdana" w:eastAsia="Verdana" w:cs="Verdana"/>
          <w:sz w:val="28"/>
          <w:szCs w:val="28"/>
        </w:rPr>
      </w:pPr>
    </w:p>
    <w:p w:rsidR="3AAFEA54" w:rsidP="3AAFEA54" w:rsidRDefault="3AAFEA54" w14:paraId="61350EED" w14:textId="732FBBD5">
      <w:pPr>
        <w:rPr>
          <w:rFonts w:ascii="Verdana" w:hAnsi="Verdana" w:eastAsia="Verdana" w:cs="Verdana"/>
          <w:sz w:val="28"/>
          <w:szCs w:val="28"/>
        </w:rPr>
      </w:pPr>
    </w:p>
    <w:p w:rsidR="3AAFEA54" w:rsidP="3AAFEA54" w:rsidRDefault="3AAFEA54" w14:paraId="3D48DFAB" w14:textId="6A1D70FB">
      <w:pPr>
        <w:rPr>
          <w:rFonts w:ascii="Verdana" w:hAnsi="Verdana" w:eastAsia="Verdana" w:cs="Verdana"/>
          <w:sz w:val="28"/>
          <w:szCs w:val="28"/>
        </w:rPr>
      </w:pPr>
    </w:p>
    <w:sectPr w:rsidR="3AAFEA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34590986" textId="1581055657" start="4" length="12" invalidationStart="4" invalidationLength="12" id="ecvLIhwk"/>
    <int:ParagraphRange paragraphId="234590986" textId="1649389058" start="4" length="12" invalidationStart="4" invalidationLength="12" id="l8X3sc90"/>
    <int:WordHash hashCode="F5meySrj0IR3eS" id="PDjAkkWw"/>
    <int:WordHash hashCode="GtbVXC09SICXHL" id="7wNHjn4k"/>
  </int:Manifest>
  <int:Observations>
    <int:Content id="ecvLIhwk">
      <int:Rejection type="LegacyProofing"/>
    </int:Content>
    <int:Content id="l8X3sc90">
      <int:Rejection type="LegacyProofing"/>
    </int:Content>
    <int:Content id="PDjAkkWw">
      <int:Rejection type="LegacyProofing"/>
    </int:Content>
    <int:Content id="7wNHjn4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5AE"/>
    <w:multiLevelType w:val="hybridMultilevel"/>
    <w:tmpl w:val="CAF0E70E"/>
    <w:lvl w:ilvl="0" w:tplc="A3C8AB42">
      <w:start w:val="1"/>
      <w:numFmt w:val="decimal"/>
      <w:lvlText w:val="%1."/>
      <w:lvlJc w:val="left"/>
      <w:pPr>
        <w:ind w:left="720" w:hanging="360"/>
      </w:pPr>
    </w:lvl>
    <w:lvl w:ilvl="1" w:tplc="B586740A">
      <w:start w:val="1"/>
      <w:numFmt w:val="lowerLetter"/>
      <w:lvlText w:val="%2."/>
      <w:lvlJc w:val="left"/>
      <w:pPr>
        <w:ind w:left="1440" w:hanging="360"/>
      </w:pPr>
    </w:lvl>
    <w:lvl w:ilvl="2" w:tplc="011A7DE6">
      <w:start w:val="1"/>
      <w:numFmt w:val="lowerRoman"/>
      <w:lvlText w:val="%3."/>
      <w:lvlJc w:val="right"/>
      <w:pPr>
        <w:ind w:left="2160" w:hanging="180"/>
      </w:pPr>
    </w:lvl>
    <w:lvl w:ilvl="3" w:tplc="42ECCBFE">
      <w:start w:val="1"/>
      <w:numFmt w:val="decimal"/>
      <w:lvlText w:val="%4."/>
      <w:lvlJc w:val="left"/>
      <w:pPr>
        <w:ind w:left="2880" w:hanging="360"/>
      </w:pPr>
    </w:lvl>
    <w:lvl w:ilvl="4" w:tplc="4A065868">
      <w:start w:val="1"/>
      <w:numFmt w:val="lowerLetter"/>
      <w:lvlText w:val="%5."/>
      <w:lvlJc w:val="left"/>
      <w:pPr>
        <w:ind w:left="3600" w:hanging="360"/>
      </w:pPr>
    </w:lvl>
    <w:lvl w:ilvl="5" w:tplc="EB5A863E">
      <w:start w:val="1"/>
      <w:numFmt w:val="lowerRoman"/>
      <w:lvlText w:val="%6."/>
      <w:lvlJc w:val="right"/>
      <w:pPr>
        <w:ind w:left="4320" w:hanging="180"/>
      </w:pPr>
    </w:lvl>
    <w:lvl w:ilvl="6" w:tplc="8FAAF6E0">
      <w:start w:val="1"/>
      <w:numFmt w:val="decimal"/>
      <w:lvlText w:val="%7."/>
      <w:lvlJc w:val="left"/>
      <w:pPr>
        <w:ind w:left="5040" w:hanging="360"/>
      </w:pPr>
    </w:lvl>
    <w:lvl w:ilvl="7" w:tplc="A2E6FF8A">
      <w:start w:val="1"/>
      <w:numFmt w:val="lowerLetter"/>
      <w:lvlText w:val="%8."/>
      <w:lvlJc w:val="left"/>
      <w:pPr>
        <w:ind w:left="5760" w:hanging="360"/>
      </w:pPr>
    </w:lvl>
    <w:lvl w:ilvl="8" w:tplc="D6D2C6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76FC"/>
    <w:multiLevelType w:val="hybridMultilevel"/>
    <w:tmpl w:val="D1B6E542"/>
    <w:lvl w:ilvl="0" w:tplc="91BEA0D2">
      <w:start w:val="1"/>
      <w:numFmt w:val="decimal"/>
      <w:lvlText w:val="%1."/>
      <w:lvlJc w:val="left"/>
      <w:pPr>
        <w:ind w:left="720" w:hanging="360"/>
      </w:pPr>
    </w:lvl>
    <w:lvl w:ilvl="1" w:tplc="467A4B22">
      <w:start w:val="1"/>
      <w:numFmt w:val="lowerLetter"/>
      <w:lvlText w:val="%2."/>
      <w:lvlJc w:val="left"/>
      <w:pPr>
        <w:ind w:left="1440" w:hanging="360"/>
      </w:pPr>
    </w:lvl>
    <w:lvl w:ilvl="2" w:tplc="CD5E466C">
      <w:start w:val="1"/>
      <w:numFmt w:val="lowerRoman"/>
      <w:lvlText w:val="%3."/>
      <w:lvlJc w:val="right"/>
      <w:pPr>
        <w:ind w:left="2160" w:hanging="180"/>
      </w:pPr>
    </w:lvl>
    <w:lvl w:ilvl="3" w:tplc="0A245228">
      <w:start w:val="1"/>
      <w:numFmt w:val="decimal"/>
      <w:lvlText w:val="%4."/>
      <w:lvlJc w:val="left"/>
      <w:pPr>
        <w:ind w:left="2880" w:hanging="360"/>
      </w:pPr>
    </w:lvl>
    <w:lvl w:ilvl="4" w:tplc="1DFE1158">
      <w:start w:val="1"/>
      <w:numFmt w:val="lowerLetter"/>
      <w:lvlText w:val="%5."/>
      <w:lvlJc w:val="left"/>
      <w:pPr>
        <w:ind w:left="3600" w:hanging="360"/>
      </w:pPr>
    </w:lvl>
    <w:lvl w:ilvl="5" w:tplc="D4EE70B4">
      <w:start w:val="1"/>
      <w:numFmt w:val="lowerRoman"/>
      <w:lvlText w:val="%6."/>
      <w:lvlJc w:val="right"/>
      <w:pPr>
        <w:ind w:left="4320" w:hanging="180"/>
      </w:pPr>
    </w:lvl>
    <w:lvl w:ilvl="6" w:tplc="27F8CABE">
      <w:start w:val="1"/>
      <w:numFmt w:val="decimal"/>
      <w:lvlText w:val="%7."/>
      <w:lvlJc w:val="left"/>
      <w:pPr>
        <w:ind w:left="5040" w:hanging="360"/>
      </w:pPr>
    </w:lvl>
    <w:lvl w:ilvl="7" w:tplc="842C2432">
      <w:start w:val="1"/>
      <w:numFmt w:val="lowerLetter"/>
      <w:lvlText w:val="%8."/>
      <w:lvlJc w:val="left"/>
      <w:pPr>
        <w:ind w:left="5760" w:hanging="360"/>
      </w:pPr>
    </w:lvl>
    <w:lvl w:ilvl="8" w:tplc="F070C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A6293"/>
    <w:multiLevelType w:val="hybridMultilevel"/>
    <w:tmpl w:val="BF9A1836"/>
    <w:lvl w:ilvl="0" w:tplc="25FA5A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16F7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6411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9A27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66A1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E644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78F1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6C23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60E2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D70DE2"/>
    <w:rsid w:val="000340E2"/>
    <w:rsid w:val="005F1E8F"/>
    <w:rsid w:val="00A54327"/>
    <w:rsid w:val="00A9446D"/>
    <w:rsid w:val="00B01800"/>
    <w:rsid w:val="00D51022"/>
    <w:rsid w:val="02586B83"/>
    <w:rsid w:val="02B5DC50"/>
    <w:rsid w:val="02E8A957"/>
    <w:rsid w:val="033B26DE"/>
    <w:rsid w:val="0385A096"/>
    <w:rsid w:val="050549A5"/>
    <w:rsid w:val="05857A38"/>
    <w:rsid w:val="058C46D9"/>
    <w:rsid w:val="06024F51"/>
    <w:rsid w:val="0784F755"/>
    <w:rsid w:val="08160870"/>
    <w:rsid w:val="08B8D8BD"/>
    <w:rsid w:val="08F8FFCB"/>
    <w:rsid w:val="0921964B"/>
    <w:rsid w:val="0A6D8A5D"/>
    <w:rsid w:val="0ABC9817"/>
    <w:rsid w:val="0AC88C44"/>
    <w:rsid w:val="0AE0C5F1"/>
    <w:rsid w:val="0BF73C3E"/>
    <w:rsid w:val="0C7190D5"/>
    <w:rsid w:val="0C7B6E60"/>
    <w:rsid w:val="0EB54F85"/>
    <w:rsid w:val="0F16DF6A"/>
    <w:rsid w:val="0F7D18C8"/>
    <w:rsid w:val="1133F7CE"/>
    <w:rsid w:val="11B40CA4"/>
    <w:rsid w:val="12E0D259"/>
    <w:rsid w:val="138880C8"/>
    <w:rsid w:val="140378EA"/>
    <w:rsid w:val="146FBE01"/>
    <w:rsid w:val="14738AFA"/>
    <w:rsid w:val="149FE2B1"/>
    <w:rsid w:val="14F57D86"/>
    <w:rsid w:val="159F494B"/>
    <w:rsid w:val="164078D3"/>
    <w:rsid w:val="1697703C"/>
    <w:rsid w:val="18AE942C"/>
    <w:rsid w:val="18BDC1B0"/>
    <w:rsid w:val="19C39EE1"/>
    <w:rsid w:val="19CC91AD"/>
    <w:rsid w:val="19EA0CF9"/>
    <w:rsid w:val="1A15DC34"/>
    <w:rsid w:val="1A3A9EB1"/>
    <w:rsid w:val="1AD2BBE1"/>
    <w:rsid w:val="1AD70DE2"/>
    <w:rsid w:val="1B5C13EA"/>
    <w:rsid w:val="1CEE6286"/>
    <w:rsid w:val="1D5AA013"/>
    <w:rsid w:val="1E46C4F7"/>
    <w:rsid w:val="1E77964F"/>
    <w:rsid w:val="1F34F0BA"/>
    <w:rsid w:val="1FB2E8A2"/>
    <w:rsid w:val="21DF36FC"/>
    <w:rsid w:val="227DCC53"/>
    <w:rsid w:val="22A4CB04"/>
    <w:rsid w:val="242E2706"/>
    <w:rsid w:val="249061E8"/>
    <w:rsid w:val="24E0A61D"/>
    <w:rsid w:val="25607C61"/>
    <w:rsid w:val="2676DF4E"/>
    <w:rsid w:val="26A3DAAA"/>
    <w:rsid w:val="2726DA42"/>
    <w:rsid w:val="275725A4"/>
    <w:rsid w:val="27783C27"/>
    <w:rsid w:val="282BD80C"/>
    <w:rsid w:val="2864A75D"/>
    <w:rsid w:val="29019829"/>
    <w:rsid w:val="2954FCD0"/>
    <w:rsid w:val="295F3644"/>
    <w:rsid w:val="29A91DFC"/>
    <w:rsid w:val="29BA48F6"/>
    <w:rsid w:val="2A33ED84"/>
    <w:rsid w:val="2A9D688A"/>
    <w:rsid w:val="2BCFBDE5"/>
    <w:rsid w:val="2C2368E0"/>
    <w:rsid w:val="2C3938EB"/>
    <w:rsid w:val="2C4BAD4A"/>
    <w:rsid w:val="2CDA55ED"/>
    <w:rsid w:val="2CEB5DF3"/>
    <w:rsid w:val="2CF1E9B8"/>
    <w:rsid w:val="2DC0F5C3"/>
    <w:rsid w:val="2DC42884"/>
    <w:rsid w:val="2E3B528C"/>
    <w:rsid w:val="2EBA81FD"/>
    <w:rsid w:val="2EC5A82F"/>
    <w:rsid w:val="2F2B4F98"/>
    <w:rsid w:val="2F378357"/>
    <w:rsid w:val="3036E9F1"/>
    <w:rsid w:val="312FEA05"/>
    <w:rsid w:val="315D5313"/>
    <w:rsid w:val="323EFF69"/>
    <w:rsid w:val="326F2419"/>
    <w:rsid w:val="33100B6E"/>
    <w:rsid w:val="3356D4D4"/>
    <w:rsid w:val="33D679AC"/>
    <w:rsid w:val="340AF47A"/>
    <w:rsid w:val="34360E2F"/>
    <w:rsid w:val="343D5A64"/>
    <w:rsid w:val="34C24F19"/>
    <w:rsid w:val="362D3C14"/>
    <w:rsid w:val="36686B77"/>
    <w:rsid w:val="368D0318"/>
    <w:rsid w:val="36A0B984"/>
    <w:rsid w:val="36F5443E"/>
    <w:rsid w:val="3841FBD6"/>
    <w:rsid w:val="39321DD8"/>
    <w:rsid w:val="39CC9160"/>
    <w:rsid w:val="39D867B0"/>
    <w:rsid w:val="39DDCC37"/>
    <w:rsid w:val="3A69DC63"/>
    <w:rsid w:val="3AAFEA54"/>
    <w:rsid w:val="3B6D9EE2"/>
    <w:rsid w:val="3C21234E"/>
    <w:rsid w:val="3D156CF9"/>
    <w:rsid w:val="3E384DF9"/>
    <w:rsid w:val="3ED83C0B"/>
    <w:rsid w:val="3F10DC59"/>
    <w:rsid w:val="3F761CAF"/>
    <w:rsid w:val="3FC139C1"/>
    <w:rsid w:val="40EF93ED"/>
    <w:rsid w:val="416A1307"/>
    <w:rsid w:val="41D7A345"/>
    <w:rsid w:val="429E8570"/>
    <w:rsid w:val="431F14BE"/>
    <w:rsid w:val="433CA282"/>
    <w:rsid w:val="435FE279"/>
    <w:rsid w:val="43740F7F"/>
    <w:rsid w:val="45779A5F"/>
    <w:rsid w:val="46CF7585"/>
    <w:rsid w:val="4771F693"/>
    <w:rsid w:val="47B60A0F"/>
    <w:rsid w:val="484C7BF9"/>
    <w:rsid w:val="48B2021E"/>
    <w:rsid w:val="48D2F332"/>
    <w:rsid w:val="48FC4D93"/>
    <w:rsid w:val="4996CAA3"/>
    <w:rsid w:val="49FA9520"/>
    <w:rsid w:val="4AAA5A89"/>
    <w:rsid w:val="4B255E42"/>
    <w:rsid w:val="4B83C2AC"/>
    <w:rsid w:val="4CBA8EE8"/>
    <w:rsid w:val="4D8A3D03"/>
    <w:rsid w:val="4E00B968"/>
    <w:rsid w:val="4E135600"/>
    <w:rsid w:val="4EA29520"/>
    <w:rsid w:val="4F02F9C2"/>
    <w:rsid w:val="4F75A7D2"/>
    <w:rsid w:val="5009EAB3"/>
    <w:rsid w:val="50623A8E"/>
    <w:rsid w:val="50EE10FE"/>
    <w:rsid w:val="51117833"/>
    <w:rsid w:val="514E2C9E"/>
    <w:rsid w:val="51DA35E2"/>
    <w:rsid w:val="52BC96C0"/>
    <w:rsid w:val="52D42A8B"/>
    <w:rsid w:val="53BF0DDE"/>
    <w:rsid w:val="54E55E04"/>
    <w:rsid w:val="5511D6A4"/>
    <w:rsid w:val="5519C42A"/>
    <w:rsid w:val="55531A80"/>
    <w:rsid w:val="56449ED0"/>
    <w:rsid w:val="56ADA705"/>
    <w:rsid w:val="56BA97D8"/>
    <w:rsid w:val="56C74FDC"/>
    <w:rsid w:val="56D785E6"/>
    <w:rsid w:val="5777595A"/>
    <w:rsid w:val="57BEB0C8"/>
    <w:rsid w:val="5E0B144C"/>
    <w:rsid w:val="5E10516D"/>
    <w:rsid w:val="5E16DD32"/>
    <w:rsid w:val="5F0AA025"/>
    <w:rsid w:val="5F48A2B4"/>
    <w:rsid w:val="5FAC21CE"/>
    <w:rsid w:val="60200E7D"/>
    <w:rsid w:val="6102262B"/>
    <w:rsid w:val="61E62963"/>
    <w:rsid w:val="622883D4"/>
    <w:rsid w:val="62DE856F"/>
    <w:rsid w:val="62E3C290"/>
    <w:rsid w:val="65B2BF5F"/>
    <w:rsid w:val="65D27054"/>
    <w:rsid w:val="66D7D283"/>
    <w:rsid w:val="678E226D"/>
    <w:rsid w:val="679ECB07"/>
    <w:rsid w:val="682B2062"/>
    <w:rsid w:val="68BF3477"/>
    <w:rsid w:val="6B1F2A99"/>
    <w:rsid w:val="6B6AAEAA"/>
    <w:rsid w:val="6C414D77"/>
    <w:rsid w:val="6C8567B5"/>
    <w:rsid w:val="6CB31A64"/>
    <w:rsid w:val="6D6BCB31"/>
    <w:rsid w:val="6E0714D1"/>
    <w:rsid w:val="6E213816"/>
    <w:rsid w:val="6EA24F6C"/>
    <w:rsid w:val="6EF007C7"/>
    <w:rsid w:val="6F0D5368"/>
    <w:rsid w:val="6F814020"/>
    <w:rsid w:val="6FABCDA0"/>
    <w:rsid w:val="6FB164D0"/>
    <w:rsid w:val="70866A66"/>
    <w:rsid w:val="709CE02E"/>
    <w:rsid w:val="70E62D3B"/>
    <w:rsid w:val="7227A889"/>
    <w:rsid w:val="723F3C54"/>
    <w:rsid w:val="7291334A"/>
    <w:rsid w:val="734B67F3"/>
    <w:rsid w:val="735C9832"/>
    <w:rsid w:val="743BF69A"/>
    <w:rsid w:val="74A503EC"/>
    <w:rsid w:val="74D0A0A8"/>
    <w:rsid w:val="754620EE"/>
    <w:rsid w:val="756B1430"/>
    <w:rsid w:val="7576DD16"/>
    <w:rsid w:val="758C1ECA"/>
    <w:rsid w:val="759128FD"/>
    <w:rsid w:val="75D75947"/>
    <w:rsid w:val="7626D80A"/>
    <w:rsid w:val="766C7109"/>
    <w:rsid w:val="779EE48B"/>
    <w:rsid w:val="77AA56A9"/>
    <w:rsid w:val="77B6DF85"/>
    <w:rsid w:val="78BBDD4F"/>
    <w:rsid w:val="790EFA09"/>
    <w:rsid w:val="7952AFE6"/>
    <w:rsid w:val="79A33667"/>
    <w:rsid w:val="7AA28CFE"/>
    <w:rsid w:val="7B188606"/>
    <w:rsid w:val="7BC72A29"/>
    <w:rsid w:val="7C6F7AD7"/>
    <w:rsid w:val="7DACC118"/>
    <w:rsid w:val="7E3A1B4E"/>
    <w:rsid w:val="7FA9E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0DE2"/>
  <w15:chartTrackingRefBased/>
  <w15:docId w15:val="{D704CFFD-1B8E-44BA-A1F7-BE46BF6F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www.lackencross.ie" TargetMode="External" Id="R044302db24864fb7" /><Relationship Type="http://schemas.microsoft.com/office/2019/09/relationships/intelligence" Target="intelligence.xml" Id="R8eee3e754c5f47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Jennings</dc:creator>
  <keywords/>
  <dc:description/>
  <lastModifiedBy>Brian Jennings</lastModifiedBy>
  <revision>6</revision>
  <dcterms:created xsi:type="dcterms:W3CDTF">2022-01-15T12:13:00.0000000Z</dcterms:created>
  <dcterms:modified xsi:type="dcterms:W3CDTF">2022-01-18T12:22:18.5253679Z</dcterms:modified>
</coreProperties>
</file>