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DFEC" w14:textId="2B5E58F1" w:rsidR="301760D6" w:rsidRDefault="006059D7" w:rsidP="006059D7">
      <w:pPr>
        <w:ind w:left="5760" w:firstLine="720"/>
        <w:rPr>
          <w:i/>
          <w:iCs/>
          <w:sz w:val="20"/>
          <w:szCs w:val="20"/>
        </w:rPr>
      </w:pPr>
      <w:r w:rsidRPr="004D572F">
        <w:rPr>
          <w:noProof/>
        </w:rPr>
        <w:drawing>
          <wp:inline distT="0" distB="0" distL="0" distR="0" wp14:anchorId="52F9E3BD" wp14:editId="6A3B2D54">
            <wp:extent cx="2052685" cy="838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801" cy="8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CA7B3E8" wp14:editId="08ADA72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57325" cy="1226582"/>
            <wp:effectExtent l="0" t="0" r="0" b="0"/>
            <wp:wrapNone/>
            <wp:docPr id="5" name="Picture 5" descr="letterh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r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0C180" w14:textId="6A0BC63F" w:rsidR="00C30E23" w:rsidRDefault="00C30E23" w:rsidP="2D2186A0">
      <w:pPr>
        <w:ind w:left="720" w:firstLine="720"/>
        <w:jc w:val="right"/>
        <w:rPr>
          <w:i/>
          <w:iCs/>
          <w:sz w:val="20"/>
          <w:szCs w:val="20"/>
        </w:rPr>
      </w:pPr>
    </w:p>
    <w:p w14:paraId="706FA1D8" w14:textId="77777777" w:rsidR="006059D7" w:rsidRPr="00C417E9" w:rsidRDefault="006059D7" w:rsidP="2D2186A0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D81E0B" w:rsidRPr="006E5322" w14:paraId="6ED46DFE" w14:textId="77777777" w:rsidTr="12F25ED3">
        <w:trPr>
          <w:trHeight w:val="402"/>
        </w:trPr>
        <w:tc>
          <w:tcPr>
            <w:tcW w:w="10348" w:type="dxa"/>
            <w:gridSpan w:val="2"/>
            <w:shd w:val="clear" w:color="auto" w:fill="A8D08D" w:themeFill="accent6" w:themeFillTint="99"/>
          </w:tcPr>
          <w:p w14:paraId="5F057132" w14:textId="58EBFDFB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ED326E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ED326E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D81E0B" w:rsidRPr="006E5322" w14:paraId="40EFF393" w14:textId="77777777" w:rsidTr="12F25ED3">
        <w:trPr>
          <w:trHeight w:val="630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37C08916" w14:textId="77777777" w:rsidR="00ED326E" w:rsidRDefault="00D81E0B" w:rsidP="00114B9F">
            <w:pPr>
              <w:spacing w:line="360" w:lineRule="auto"/>
              <w:jc w:val="both"/>
              <w:rPr>
                <w:i/>
                <w:iCs/>
              </w:rPr>
            </w:pPr>
            <w:r w:rsidRPr="12F25ED3">
              <w:rPr>
                <w:i/>
                <w:iCs/>
              </w:rPr>
              <w:t xml:space="preserve">The following Annual Admission Notice has been prepared by the board of </w:t>
            </w:r>
            <w:r w:rsidR="005D74B2" w:rsidRPr="12F25ED3">
              <w:rPr>
                <w:i/>
                <w:iCs/>
              </w:rPr>
              <w:t>St Patrick’s College, Lacken Cross</w:t>
            </w:r>
            <w:r w:rsidRPr="12F25ED3">
              <w:rPr>
                <w:i/>
                <w:iCs/>
              </w:rPr>
              <w:t xml:space="preserve"> in respect of the admission of students to the school for the school year 202</w:t>
            </w:r>
            <w:r w:rsidR="00ED326E">
              <w:rPr>
                <w:i/>
                <w:iCs/>
              </w:rPr>
              <w:t>2</w:t>
            </w:r>
            <w:r w:rsidRPr="12F25ED3">
              <w:rPr>
                <w:i/>
                <w:iCs/>
              </w:rPr>
              <w:t>/202</w:t>
            </w:r>
            <w:r w:rsidR="00ED326E">
              <w:rPr>
                <w:i/>
                <w:iCs/>
              </w:rPr>
              <w:t>3</w:t>
            </w:r>
            <w:r w:rsidR="00BD2D7F" w:rsidRPr="12F25ED3">
              <w:rPr>
                <w:i/>
                <w:iCs/>
              </w:rPr>
              <w:t xml:space="preserve">. </w:t>
            </w:r>
          </w:p>
          <w:p w14:paraId="46DA54B1" w14:textId="16C7B4B1" w:rsidR="00D81E0B" w:rsidRPr="006E5322" w:rsidRDefault="00BD2D7F" w:rsidP="00114B9F">
            <w:pPr>
              <w:spacing w:line="360" w:lineRule="auto"/>
              <w:jc w:val="both"/>
              <w:rPr>
                <w:i/>
                <w:iCs/>
              </w:rPr>
            </w:pPr>
            <w:r w:rsidRPr="12F25ED3">
              <w:rPr>
                <w:i/>
                <w:iCs/>
              </w:rPr>
              <w:t>This notice</w:t>
            </w:r>
            <w:r w:rsidR="00D03A79" w:rsidRPr="12F25ED3">
              <w:rPr>
                <w:i/>
                <w:iCs/>
              </w:rPr>
              <w:t xml:space="preserve"> was published on</w:t>
            </w:r>
            <w:r w:rsidR="004144F1">
              <w:rPr>
                <w:i/>
                <w:iCs/>
              </w:rPr>
              <w:t xml:space="preserve"> </w:t>
            </w:r>
            <w:r w:rsidR="0068322E">
              <w:rPr>
                <w:i/>
                <w:iCs/>
              </w:rPr>
              <w:t>Monday 31</w:t>
            </w:r>
            <w:r w:rsidR="0068322E" w:rsidRPr="0068322E">
              <w:rPr>
                <w:i/>
                <w:iCs/>
                <w:vertAlign w:val="superscript"/>
              </w:rPr>
              <w:t>st</w:t>
            </w:r>
            <w:r w:rsidR="0068322E">
              <w:rPr>
                <w:i/>
                <w:iCs/>
              </w:rPr>
              <w:t xml:space="preserve"> </w:t>
            </w:r>
            <w:r w:rsidR="00E05D3B">
              <w:rPr>
                <w:i/>
                <w:iCs/>
              </w:rPr>
              <w:t>January</w:t>
            </w:r>
            <w:r w:rsidR="0068322E">
              <w:rPr>
                <w:i/>
                <w:iCs/>
              </w:rPr>
              <w:t xml:space="preserve"> 2022</w:t>
            </w:r>
            <w:r w:rsidR="7783980B" w:rsidRPr="12F25ED3">
              <w:rPr>
                <w:b/>
                <w:bCs/>
                <w:i/>
                <w:iCs/>
              </w:rPr>
              <w:t>.</w:t>
            </w:r>
          </w:p>
        </w:tc>
      </w:tr>
      <w:tr w:rsidR="00B00B80" w:rsidRPr="006E5322" w14:paraId="679D9310" w14:textId="77777777" w:rsidTr="2D2186A0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FA5788B" w14:textId="6E086B01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A0E74A5" w14:textId="23A38392" w:rsidR="00B00B80" w:rsidRPr="006E5322" w:rsidRDefault="2384A257" w:rsidP="2D2186A0">
            <w:pPr>
              <w:jc w:val="both"/>
              <w:rPr>
                <w:b/>
                <w:bCs/>
              </w:rPr>
            </w:pPr>
            <w:r w:rsidRPr="2D2186A0">
              <w:rPr>
                <w:b/>
                <w:bCs/>
              </w:rPr>
              <w:t>48 Students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12F25ED3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63B19F20" w:rsidR="006E6C38" w:rsidRPr="006E5322" w:rsidRDefault="006E6C38" w:rsidP="00E55EC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5D74B2">
              <w:rPr>
                <w:b/>
                <w:bCs/>
              </w:rPr>
              <w:t>St Patrick’s College, Lacken Cross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6923F1E9" w:rsidR="006E6C38" w:rsidRPr="006E5322" w:rsidRDefault="0735BB7D" w:rsidP="12F25ED3">
            <w:pPr>
              <w:jc w:val="both"/>
              <w:rPr>
                <w:b/>
                <w:bCs/>
              </w:rPr>
            </w:pPr>
            <w:r>
              <w:t xml:space="preserve">School </w:t>
            </w:r>
            <w:r w:rsidR="77F667C2">
              <w:t>website www.lackencross.ie</w:t>
            </w:r>
          </w:p>
        </w:tc>
      </w:tr>
      <w:tr w:rsidR="006E6C38" w14:paraId="331CA006" w14:textId="77777777" w:rsidTr="12F25ED3">
        <w:trPr>
          <w:trHeight w:val="428"/>
        </w:trPr>
        <w:tc>
          <w:tcPr>
            <w:tcW w:w="5387" w:type="dxa"/>
            <w:vMerge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12F25ED3">
        <w:trPr>
          <w:trHeight w:val="406"/>
        </w:trPr>
        <w:tc>
          <w:tcPr>
            <w:tcW w:w="5387" w:type="dxa"/>
            <w:vMerge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635EBB4D" w:rsidR="006E6C38" w:rsidRPr="006E5322" w:rsidRDefault="006E6C38" w:rsidP="00D81E0B">
            <w:pPr>
              <w:jc w:val="both"/>
            </w:pPr>
            <w:r w:rsidRPr="006E5322">
              <w:t xml:space="preserve">By emailing </w:t>
            </w:r>
            <w:r w:rsidR="005D74B2">
              <w:t>info@lackencross.ie</w:t>
            </w:r>
          </w:p>
        </w:tc>
      </w:tr>
      <w:tr w:rsidR="00AE41FA" w14:paraId="3C364BCA" w14:textId="77777777" w:rsidTr="12F25ED3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24E93924" w:rsidR="00AE41FA" w:rsidRPr="006E5322" w:rsidRDefault="2188A51E" w:rsidP="00793C06">
            <w:pPr>
              <w:spacing w:line="360" w:lineRule="auto"/>
              <w:jc w:val="both"/>
              <w:rPr>
                <w:b/>
                <w:bCs/>
              </w:rPr>
            </w:pPr>
            <w:r w:rsidRPr="2D2186A0">
              <w:rPr>
                <w:b/>
                <w:bCs/>
              </w:rPr>
              <w:t xml:space="preserve">An Application Form for admission to </w:t>
            </w:r>
            <w:r w:rsidR="005D74B2" w:rsidRPr="2D2186A0">
              <w:rPr>
                <w:b/>
                <w:bCs/>
              </w:rPr>
              <w:t>St Patrick’s College, Lacken Cross</w:t>
            </w:r>
            <w:r w:rsidRPr="2D2186A0">
              <w:rPr>
                <w:b/>
                <w:bCs/>
              </w:rPr>
              <w:t xml:space="preserve"> is available </w:t>
            </w:r>
            <w:r w:rsidR="37D9E874" w:rsidRPr="2D2186A0">
              <w:rPr>
                <w:b/>
                <w:bCs/>
              </w:rPr>
              <w:t xml:space="preserve">from </w:t>
            </w:r>
            <w:r w:rsidR="00C54850">
              <w:rPr>
                <w:b/>
                <w:bCs/>
              </w:rPr>
              <w:t>31/01/2022</w:t>
            </w:r>
            <w:r w:rsidR="3F14E323" w:rsidRPr="2D2186A0">
              <w:rPr>
                <w:b/>
                <w:bCs/>
              </w:rPr>
              <w:t xml:space="preserve"> </w:t>
            </w:r>
            <w:r w:rsidR="37D9E874" w:rsidRPr="2D2186A0">
              <w:rPr>
                <w:b/>
                <w:bCs/>
              </w:rPr>
              <w:t>at</w:t>
            </w:r>
            <w:r w:rsidRPr="2D2186A0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0703CA1B" w:rsidR="00AE41FA" w:rsidRPr="006E5322" w:rsidRDefault="00AE41FA" w:rsidP="00D81E0B">
            <w:pPr>
              <w:jc w:val="both"/>
            </w:pPr>
            <w:r w:rsidRPr="006E5322">
              <w:t>School website</w:t>
            </w:r>
            <w:r w:rsidR="005D74B2">
              <w:t xml:space="preserve"> www.lackencross.ie</w:t>
            </w:r>
          </w:p>
        </w:tc>
      </w:tr>
      <w:tr w:rsidR="00AE41FA" w14:paraId="4697DC66" w14:textId="77777777" w:rsidTr="12F25ED3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12F25ED3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6669FEC5" w14:textId="096F3D1A" w:rsidR="00AE41FA" w:rsidRPr="006E5322" w:rsidRDefault="2188A51E" w:rsidP="00D81E0B">
            <w:pPr>
              <w:jc w:val="both"/>
            </w:pPr>
            <w:r>
              <w:t xml:space="preserve">By emailing </w:t>
            </w:r>
            <w:hyperlink r:id="rId13">
              <w:r w:rsidR="005D74B2" w:rsidRPr="2D2186A0">
                <w:rPr>
                  <w:rStyle w:val="Hyperlink"/>
                </w:rPr>
                <w:t>info@lackencross.ie</w:t>
              </w:r>
            </w:hyperlink>
          </w:p>
          <w:p w14:paraId="51F86365" w14:textId="3CFEB344" w:rsidR="00AE41FA" w:rsidRPr="006E5322" w:rsidRDefault="11433BCE" w:rsidP="2D2186A0">
            <w:pPr>
              <w:jc w:val="both"/>
            </w:pPr>
            <w:r>
              <w:t>By telephoning the school 096 34177</w:t>
            </w:r>
          </w:p>
        </w:tc>
      </w:tr>
    </w:tbl>
    <w:p w14:paraId="72DA0FCB" w14:textId="1C20E8BA" w:rsidR="006C0EE8" w:rsidRPr="00147110" w:rsidRDefault="006C0EE8" w:rsidP="00DC6613">
      <w:pPr>
        <w:rPr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2D2186A0">
        <w:trPr>
          <w:trHeight w:val="630"/>
        </w:trPr>
        <w:tc>
          <w:tcPr>
            <w:tcW w:w="10348" w:type="dxa"/>
            <w:shd w:val="clear" w:color="auto" w:fill="auto"/>
          </w:tcPr>
          <w:p w14:paraId="0CEE04D5" w14:textId="6FB30C60" w:rsidR="002261BA" w:rsidRPr="00147110" w:rsidRDefault="7258E937" w:rsidP="00C160D7">
            <w:pPr>
              <w:spacing w:line="360" w:lineRule="auto"/>
              <w:jc w:val="both"/>
            </w:pPr>
            <w:r w:rsidRPr="00147110">
              <w:t>A</w:t>
            </w:r>
            <w:r w:rsidR="3D0EFCD4" w:rsidRPr="00147110">
              <w:t>ll a</w:t>
            </w:r>
            <w:r w:rsidRPr="00147110">
              <w:t xml:space="preserve">pplications </w:t>
            </w:r>
            <w:r w:rsidR="6DE68117" w:rsidRPr="00147110">
              <w:t>to</w:t>
            </w:r>
            <w:r w:rsidR="2E0708D7" w:rsidRPr="00147110">
              <w:t xml:space="preserve"> the First Year Group in</w:t>
            </w:r>
            <w:r w:rsidR="0167B517" w:rsidRPr="00147110">
              <w:t xml:space="preserve"> </w:t>
            </w:r>
            <w:r w:rsidR="4F555536" w:rsidRPr="00147110">
              <w:t>St Patrick’s College, Lacken Cross</w:t>
            </w:r>
            <w:r w:rsidR="2F3BA3AD" w:rsidRPr="00147110">
              <w:t xml:space="preserve"> </w:t>
            </w:r>
            <w:r w:rsidRPr="00147110">
              <w:t xml:space="preserve">will only be accepted </w:t>
            </w:r>
            <w:r w:rsidR="54A6A901" w:rsidRPr="00147110">
              <w:t xml:space="preserve">after the </w:t>
            </w:r>
            <w:r w:rsidR="0068322E" w:rsidRPr="00147110">
              <w:rPr>
                <w:b/>
                <w:bCs/>
              </w:rPr>
              <w:t>14</w:t>
            </w:r>
            <w:r w:rsidR="0068322E" w:rsidRPr="00147110">
              <w:rPr>
                <w:b/>
                <w:bCs/>
                <w:vertAlign w:val="superscript"/>
              </w:rPr>
              <w:t xml:space="preserve">th </w:t>
            </w:r>
            <w:r w:rsidR="004F3C6C" w:rsidRPr="00147110">
              <w:rPr>
                <w:b/>
                <w:bCs/>
              </w:rPr>
              <w:t xml:space="preserve"> February, 2022</w:t>
            </w:r>
            <w:r w:rsidR="1B4D5F63" w:rsidRPr="00147110">
              <w:rPr>
                <w:b/>
                <w:bCs/>
              </w:rPr>
              <w:t xml:space="preserve"> </w:t>
            </w:r>
            <w:r w:rsidR="2F3BA3AD" w:rsidRPr="00147110">
              <w:t>and</w:t>
            </w:r>
            <w:r w:rsidR="55003C59" w:rsidRPr="00147110">
              <w:t xml:space="preserve"> the closing date for receipt of applications </w:t>
            </w:r>
            <w:r w:rsidR="7D423540" w:rsidRPr="00147110">
              <w:t xml:space="preserve">is the </w:t>
            </w:r>
            <w:r w:rsidR="00250EAF" w:rsidRPr="00147110">
              <w:rPr>
                <w:b/>
                <w:bCs/>
              </w:rPr>
              <w:t>7</w:t>
            </w:r>
            <w:r w:rsidR="00250EAF" w:rsidRPr="00147110">
              <w:rPr>
                <w:b/>
                <w:bCs/>
                <w:vertAlign w:val="superscript"/>
              </w:rPr>
              <w:t>th</w:t>
            </w:r>
            <w:r w:rsidR="00250EAF" w:rsidRPr="00147110">
              <w:rPr>
                <w:b/>
                <w:bCs/>
              </w:rPr>
              <w:t xml:space="preserve"> </w:t>
            </w:r>
            <w:r w:rsidR="007D5239" w:rsidRPr="00147110">
              <w:rPr>
                <w:b/>
                <w:bCs/>
              </w:rPr>
              <w:t xml:space="preserve"> of</w:t>
            </w:r>
            <w:r w:rsidR="00024863" w:rsidRPr="00147110">
              <w:rPr>
                <w:b/>
                <w:bCs/>
              </w:rPr>
              <w:t xml:space="preserve"> </w:t>
            </w:r>
            <w:r w:rsidR="00250EAF" w:rsidRPr="00147110">
              <w:rPr>
                <w:b/>
                <w:bCs/>
              </w:rPr>
              <w:t>March</w:t>
            </w:r>
            <w:r w:rsidR="00024863" w:rsidRPr="00147110">
              <w:rPr>
                <w:b/>
                <w:bCs/>
              </w:rPr>
              <w:t>, 2022</w:t>
            </w:r>
            <w:r w:rsidR="2F3BA3AD" w:rsidRPr="00147110">
              <w:t>.</w:t>
            </w:r>
            <w:r w:rsidR="5DC98BCC" w:rsidRPr="00147110">
              <w:t xml:space="preserve"> </w:t>
            </w:r>
          </w:p>
          <w:p w14:paraId="3A4A11A9" w14:textId="6FF45F04" w:rsidR="00BA1612" w:rsidRPr="00147110" w:rsidRDefault="13AA1081" w:rsidP="00C160D7">
            <w:pPr>
              <w:spacing w:line="360" w:lineRule="auto"/>
              <w:jc w:val="both"/>
            </w:pPr>
            <w:r w:rsidRPr="00147110">
              <w:t xml:space="preserve">Applications received after this date will be considered </w:t>
            </w:r>
            <w:r w:rsidR="3D89C083" w:rsidRPr="00147110">
              <w:t xml:space="preserve">and processed </w:t>
            </w:r>
            <w:r w:rsidRPr="00147110">
              <w:t xml:space="preserve">as </w:t>
            </w:r>
            <w:r w:rsidR="25015D02" w:rsidRPr="00147110">
              <w:t>l</w:t>
            </w:r>
            <w:r w:rsidRPr="00147110">
              <w:t xml:space="preserve">ate </w:t>
            </w:r>
            <w:r w:rsidR="25015D02" w:rsidRPr="00147110">
              <w:t>application</w:t>
            </w:r>
            <w:r w:rsidR="1BEBD5B5" w:rsidRPr="00147110">
              <w:t>s</w:t>
            </w:r>
            <w:r w:rsidRPr="00147110">
              <w:t xml:space="preserve"> in accordance with the school’s Admission Policy</w:t>
            </w:r>
            <w:r w:rsidR="34A3B172" w:rsidRPr="00147110">
              <w:t>.</w:t>
            </w:r>
          </w:p>
          <w:p w14:paraId="75D46B6B" w14:textId="45E79EC7" w:rsidR="002261BA" w:rsidRPr="00147110" w:rsidRDefault="00B8E7D1" w:rsidP="006D2C09">
            <w:pPr>
              <w:spacing w:line="360" w:lineRule="auto"/>
              <w:jc w:val="both"/>
            </w:pPr>
            <w:r w:rsidRPr="00147110">
              <w:t xml:space="preserve">All transfer applications to </w:t>
            </w:r>
            <w:r w:rsidR="6FCB2853" w:rsidRPr="00147110">
              <w:t xml:space="preserve">the </w:t>
            </w:r>
            <w:r w:rsidR="2D0F96A7" w:rsidRPr="00147110">
              <w:t>First</w:t>
            </w:r>
            <w:r w:rsidR="165B4A29" w:rsidRPr="00147110">
              <w:t xml:space="preserve">, </w:t>
            </w:r>
            <w:r w:rsidR="48250851" w:rsidRPr="00147110">
              <w:t>Second, Third, Fourth</w:t>
            </w:r>
            <w:r w:rsidR="6FCB2853" w:rsidRPr="00147110">
              <w:t xml:space="preserve">, </w:t>
            </w:r>
            <w:r w:rsidR="48250851" w:rsidRPr="00147110">
              <w:t>Fifth</w:t>
            </w:r>
            <w:r w:rsidRPr="00147110">
              <w:t xml:space="preserve"> Year</w:t>
            </w:r>
            <w:r w:rsidR="140569EC" w:rsidRPr="00147110">
              <w:t xml:space="preserve"> or </w:t>
            </w:r>
            <w:r w:rsidR="6FCB2853" w:rsidRPr="00147110">
              <w:t>Sixth Year</w:t>
            </w:r>
            <w:r w:rsidRPr="00147110">
              <w:t xml:space="preserve"> </w:t>
            </w:r>
            <w:r w:rsidR="165B4A29" w:rsidRPr="00147110">
              <w:t>Group</w:t>
            </w:r>
            <w:r w:rsidR="58BD27DB" w:rsidRPr="00147110">
              <w:t xml:space="preserve"> in </w:t>
            </w:r>
            <w:r w:rsidR="005D74B2" w:rsidRPr="00147110">
              <w:t>St Patrick’s College, Lacken Cross</w:t>
            </w:r>
            <w:r w:rsidRPr="00147110">
              <w:t xml:space="preserve"> will only be accepted after the </w:t>
            </w:r>
            <w:r w:rsidR="002B54F7" w:rsidRPr="00147110">
              <w:t xml:space="preserve"> </w:t>
            </w:r>
            <w:r w:rsidR="002B54F7" w:rsidRPr="00147110">
              <w:rPr>
                <w:b/>
                <w:bCs/>
              </w:rPr>
              <w:t>Apr</w:t>
            </w:r>
            <w:r w:rsidR="00E2786C" w:rsidRPr="00147110">
              <w:rPr>
                <w:b/>
                <w:bCs/>
              </w:rPr>
              <w:t>il</w:t>
            </w:r>
            <w:r w:rsidR="00097EFB" w:rsidRPr="00147110">
              <w:rPr>
                <w:b/>
                <w:bCs/>
              </w:rPr>
              <w:t xml:space="preserve"> 25</w:t>
            </w:r>
            <w:r w:rsidR="00097EFB" w:rsidRPr="00147110">
              <w:rPr>
                <w:b/>
                <w:bCs/>
                <w:vertAlign w:val="superscript"/>
              </w:rPr>
              <w:t>th</w:t>
            </w:r>
            <w:r w:rsidR="00E2786C" w:rsidRPr="00147110">
              <w:rPr>
                <w:b/>
                <w:bCs/>
              </w:rPr>
              <w:t xml:space="preserve">, </w:t>
            </w:r>
            <w:r w:rsidR="0055306F" w:rsidRPr="00147110">
              <w:rPr>
                <w:b/>
                <w:bCs/>
              </w:rPr>
              <w:t>2022</w:t>
            </w:r>
            <w:r w:rsidR="0055306F" w:rsidRPr="00147110">
              <w:t>,</w:t>
            </w:r>
            <w:r w:rsidR="00E2786C" w:rsidRPr="00147110">
              <w:t xml:space="preserve"> </w:t>
            </w:r>
            <w:r w:rsidRPr="00147110">
              <w:t xml:space="preserve">and the closing date for receipt of applications is the </w:t>
            </w:r>
            <w:r w:rsidR="00803601" w:rsidRPr="00147110">
              <w:rPr>
                <w:b/>
                <w:bCs/>
              </w:rPr>
              <w:t xml:space="preserve">May </w:t>
            </w:r>
            <w:r w:rsidR="00097EFB" w:rsidRPr="00147110">
              <w:rPr>
                <w:b/>
                <w:bCs/>
              </w:rPr>
              <w:t>31</w:t>
            </w:r>
            <w:r w:rsidR="00097EFB" w:rsidRPr="00147110">
              <w:rPr>
                <w:b/>
                <w:bCs/>
                <w:vertAlign w:val="superscript"/>
              </w:rPr>
              <w:t>st</w:t>
            </w:r>
            <w:r w:rsidR="00097EFB" w:rsidRPr="00147110">
              <w:rPr>
                <w:b/>
                <w:bCs/>
              </w:rPr>
              <w:t xml:space="preserve">  </w:t>
            </w:r>
            <w:r w:rsidR="00803601" w:rsidRPr="00147110">
              <w:rPr>
                <w:b/>
                <w:bCs/>
              </w:rPr>
              <w:t>2022</w:t>
            </w:r>
            <w:r w:rsidR="781B093D" w:rsidRPr="00147110">
              <w:rPr>
                <w:b/>
                <w:bCs/>
              </w:rPr>
              <w:t>.</w:t>
            </w:r>
            <w:r w:rsidR="781B093D" w:rsidRPr="00147110">
              <w:t xml:space="preserve"> </w:t>
            </w:r>
          </w:p>
          <w:p w14:paraId="71B92673" w14:textId="223C13E8" w:rsidR="001B38F3" w:rsidRPr="000A6092" w:rsidRDefault="00B8E7D1" w:rsidP="006D2C09">
            <w:pPr>
              <w:spacing w:line="360" w:lineRule="auto"/>
              <w:jc w:val="both"/>
              <w:rPr>
                <w:b/>
                <w:bCs/>
              </w:rPr>
            </w:pPr>
            <w:r w:rsidRPr="00147110">
              <w:t>Applications received after this date will be considered and processed as late applications in accordance with the school’s Admission Policy.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73E3BFAF">
        <w:tc>
          <w:tcPr>
            <w:tcW w:w="5387" w:type="dxa"/>
            <w:shd w:val="clear" w:color="auto" w:fill="E2EFD9" w:themeFill="accent6" w:themeFillTint="33"/>
          </w:tcPr>
          <w:p w14:paraId="34D8D4C3" w14:textId="295A5751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D67097D" w14:textId="125D5F01" w:rsidR="006C0EE8" w:rsidRPr="006E5322" w:rsidRDefault="00D654C3" w:rsidP="00212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789D4FB5" w:rsidRPr="73E3BFAF">
              <w:rPr>
                <w:b/>
                <w:bCs/>
              </w:rPr>
              <w:t>/03/202</w:t>
            </w:r>
            <w:r>
              <w:rPr>
                <w:b/>
                <w:bCs/>
              </w:rPr>
              <w:t>2</w:t>
            </w:r>
          </w:p>
          <w:p w14:paraId="74E3F9A4" w14:textId="32FE4204" w:rsidR="006C0EE8" w:rsidRPr="003D4B6C" w:rsidRDefault="006C0EE8" w:rsidP="2D2186A0">
            <w:pPr>
              <w:jc w:val="both"/>
              <w:rPr>
                <w:b/>
                <w:bCs/>
                <w:highlight w:val="cyan"/>
              </w:rPr>
            </w:pPr>
          </w:p>
        </w:tc>
      </w:tr>
      <w:tr w:rsidR="006C0EE8" w14:paraId="100182FF" w14:textId="77777777" w:rsidTr="73E3BFAF">
        <w:tc>
          <w:tcPr>
            <w:tcW w:w="5387" w:type="dxa"/>
            <w:shd w:val="clear" w:color="auto" w:fill="auto"/>
          </w:tcPr>
          <w:p w14:paraId="67E13920" w14:textId="58FADD91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 xml:space="preserve">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7148C6DA" w14:textId="79113946" w:rsidR="006C0EE8" w:rsidRPr="003D4B6C" w:rsidRDefault="581438B0" w:rsidP="00212BF0">
            <w:pPr>
              <w:jc w:val="center"/>
              <w:rPr>
                <w:b/>
                <w:bCs/>
              </w:rPr>
            </w:pPr>
            <w:r w:rsidRPr="2D2186A0">
              <w:rPr>
                <w:b/>
                <w:bCs/>
              </w:rPr>
              <w:t>0</w:t>
            </w:r>
            <w:r w:rsidR="00645E86">
              <w:rPr>
                <w:b/>
                <w:bCs/>
              </w:rPr>
              <w:t>4</w:t>
            </w:r>
            <w:r w:rsidRPr="2D2186A0">
              <w:rPr>
                <w:b/>
                <w:bCs/>
              </w:rPr>
              <w:t>/04/202</w:t>
            </w:r>
            <w:r w:rsidR="00645E86">
              <w:rPr>
                <w:b/>
                <w:bCs/>
              </w:rPr>
              <w:t>2</w:t>
            </w:r>
          </w:p>
        </w:tc>
      </w:tr>
      <w:tr w:rsidR="00D04BED" w14:paraId="4B634227" w14:textId="77777777" w:rsidTr="73E3BFAF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69E402D2" w14:textId="77777777" w:rsidR="00065724" w:rsidRDefault="00065724" w:rsidP="00240669">
      <w:pPr>
        <w:rPr>
          <w:sz w:val="4"/>
          <w:szCs w:val="4"/>
        </w:rPr>
      </w:pPr>
    </w:p>
    <w:sectPr w:rsidR="00065724" w:rsidSect="006059D7">
      <w:headerReference w:type="even" r:id="rId14"/>
      <w:headerReference w:type="default" r:id="rId15"/>
      <w:footerReference w:type="even" r:id="rId16"/>
      <w:headerReference w:type="first" r:id="rId17"/>
      <w:pgSz w:w="11906" w:h="16838"/>
      <w:pgMar w:top="567" w:right="707" w:bottom="567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241B" w14:textId="77777777" w:rsidR="001C0AD4" w:rsidRDefault="001C0AD4" w:rsidP="00C30E23">
      <w:r>
        <w:separator/>
      </w:r>
    </w:p>
  </w:endnote>
  <w:endnote w:type="continuationSeparator" w:id="0">
    <w:p w14:paraId="02C3ECFC" w14:textId="77777777" w:rsidR="001C0AD4" w:rsidRDefault="001C0AD4" w:rsidP="00C30E23">
      <w:r>
        <w:continuationSeparator/>
      </w:r>
    </w:p>
  </w:endnote>
  <w:endnote w:type="continuationNotice" w:id="1">
    <w:p w14:paraId="6164C499" w14:textId="77777777" w:rsidR="001C0AD4" w:rsidRDefault="001C0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7D38D254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30B2" w14:textId="77777777" w:rsidR="001C0AD4" w:rsidRDefault="001C0AD4" w:rsidP="00C30E23">
      <w:r>
        <w:separator/>
      </w:r>
    </w:p>
  </w:footnote>
  <w:footnote w:type="continuationSeparator" w:id="0">
    <w:p w14:paraId="79A8411D" w14:textId="77777777" w:rsidR="001C0AD4" w:rsidRDefault="001C0AD4" w:rsidP="00C30E23">
      <w:r>
        <w:continuationSeparator/>
      </w:r>
    </w:p>
  </w:footnote>
  <w:footnote w:type="continuationNotice" w:id="1">
    <w:p w14:paraId="3E0E974F" w14:textId="77777777" w:rsidR="001C0AD4" w:rsidRDefault="001C0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52EF" w14:textId="2B8F6F75" w:rsidR="005F04A5" w:rsidRDefault="001C0AD4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87.85pt;height:162.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18F" w14:textId="6DF32269" w:rsidR="00C30E23" w:rsidRDefault="001C0AD4">
    <w:pPr>
      <w:pStyle w:val="Header"/>
    </w:pPr>
    <w:r>
      <w:rPr>
        <w:noProof/>
      </w:rPr>
      <w:pict w14:anchorId="12F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87.85pt;height:162.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05C" w14:textId="110EAA88" w:rsidR="005F04A5" w:rsidRDefault="001C0AD4">
    <w:pPr>
      <w:pStyle w:val="Header"/>
    </w:pPr>
    <w:r>
      <w:rPr>
        <w:noProof/>
      </w:rPr>
      <w:pict w14:anchorId="663EC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87.85pt;height:162.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AC"/>
    <w:rsid w:val="00012347"/>
    <w:rsid w:val="00024863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66A0B"/>
    <w:rsid w:val="00085D28"/>
    <w:rsid w:val="00094CF3"/>
    <w:rsid w:val="00097EFB"/>
    <w:rsid w:val="000A6092"/>
    <w:rsid w:val="000B4D4D"/>
    <w:rsid w:val="000C25FF"/>
    <w:rsid w:val="000D528D"/>
    <w:rsid w:val="000E20AF"/>
    <w:rsid w:val="000E7411"/>
    <w:rsid w:val="00102139"/>
    <w:rsid w:val="00104757"/>
    <w:rsid w:val="00110E2C"/>
    <w:rsid w:val="00114B9F"/>
    <w:rsid w:val="001153C7"/>
    <w:rsid w:val="001246D1"/>
    <w:rsid w:val="0014678B"/>
    <w:rsid w:val="00147110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0AD4"/>
    <w:rsid w:val="001C1194"/>
    <w:rsid w:val="001C2223"/>
    <w:rsid w:val="001C4B55"/>
    <w:rsid w:val="001E5409"/>
    <w:rsid w:val="001F6EB3"/>
    <w:rsid w:val="002008A4"/>
    <w:rsid w:val="0020442E"/>
    <w:rsid w:val="00210E8D"/>
    <w:rsid w:val="00212BF0"/>
    <w:rsid w:val="0022051A"/>
    <w:rsid w:val="002261BA"/>
    <w:rsid w:val="00231FE1"/>
    <w:rsid w:val="00240669"/>
    <w:rsid w:val="00244A30"/>
    <w:rsid w:val="00250EAF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54F7"/>
    <w:rsid w:val="002B689F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4FAC"/>
    <w:rsid w:val="00356E34"/>
    <w:rsid w:val="00373B6C"/>
    <w:rsid w:val="00374837"/>
    <w:rsid w:val="003A66C9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144F1"/>
    <w:rsid w:val="004256D4"/>
    <w:rsid w:val="00433B07"/>
    <w:rsid w:val="00440C46"/>
    <w:rsid w:val="004435BA"/>
    <w:rsid w:val="004506EC"/>
    <w:rsid w:val="0046227E"/>
    <w:rsid w:val="00462788"/>
    <w:rsid w:val="0046690C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4F3C6C"/>
    <w:rsid w:val="0050230D"/>
    <w:rsid w:val="005046A1"/>
    <w:rsid w:val="005052DD"/>
    <w:rsid w:val="00506F2E"/>
    <w:rsid w:val="0050706F"/>
    <w:rsid w:val="00512C3C"/>
    <w:rsid w:val="00517457"/>
    <w:rsid w:val="00522493"/>
    <w:rsid w:val="00533AA2"/>
    <w:rsid w:val="005374CF"/>
    <w:rsid w:val="00550ECD"/>
    <w:rsid w:val="0055306F"/>
    <w:rsid w:val="00554F46"/>
    <w:rsid w:val="00555BC6"/>
    <w:rsid w:val="00557DCD"/>
    <w:rsid w:val="005624A4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D74B2"/>
    <w:rsid w:val="005E2B9C"/>
    <w:rsid w:val="005F04A5"/>
    <w:rsid w:val="005F346B"/>
    <w:rsid w:val="005F48CE"/>
    <w:rsid w:val="005F4C07"/>
    <w:rsid w:val="00601B75"/>
    <w:rsid w:val="0060387B"/>
    <w:rsid w:val="006059D7"/>
    <w:rsid w:val="00606BF4"/>
    <w:rsid w:val="00625B36"/>
    <w:rsid w:val="00630F2B"/>
    <w:rsid w:val="00634B03"/>
    <w:rsid w:val="00640B38"/>
    <w:rsid w:val="00641D14"/>
    <w:rsid w:val="00642921"/>
    <w:rsid w:val="00645804"/>
    <w:rsid w:val="00645E86"/>
    <w:rsid w:val="00650264"/>
    <w:rsid w:val="006522BA"/>
    <w:rsid w:val="006538B5"/>
    <w:rsid w:val="00662B25"/>
    <w:rsid w:val="00664B0C"/>
    <w:rsid w:val="00666381"/>
    <w:rsid w:val="0068150A"/>
    <w:rsid w:val="0068322E"/>
    <w:rsid w:val="00684C6D"/>
    <w:rsid w:val="00691695"/>
    <w:rsid w:val="00697D07"/>
    <w:rsid w:val="006A0DC8"/>
    <w:rsid w:val="006A468A"/>
    <w:rsid w:val="006A5DBE"/>
    <w:rsid w:val="006B1323"/>
    <w:rsid w:val="006C034C"/>
    <w:rsid w:val="006C0EE8"/>
    <w:rsid w:val="006C36FB"/>
    <w:rsid w:val="006C7C4E"/>
    <w:rsid w:val="006D0519"/>
    <w:rsid w:val="006D2C09"/>
    <w:rsid w:val="006D433B"/>
    <w:rsid w:val="006E5322"/>
    <w:rsid w:val="006E54FF"/>
    <w:rsid w:val="006E6C38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911"/>
    <w:rsid w:val="007D0219"/>
    <w:rsid w:val="007D45F0"/>
    <w:rsid w:val="007D5239"/>
    <w:rsid w:val="007E04B7"/>
    <w:rsid w:val="007F12B7"/>
    <w:rsid w:val="007F16F6"/>
    <w:rsid w:val="008016D3"/>
    <w:rsid w:val="00803601"/>
    <w:rsid w:val="008156A8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25B8"/>
    <w:rsid w:val="00966B09"/>
    <w:rsid w:val="0097314D"/>
    <w:rsid w:val="00975085"/>
    <w:rsid w:val="00975450"/>
    <w:rsid w:val="009765B7"/>
    <w:rsid w:val="00981A34"/>
    <w:rsid w:val="0099423C"/>
    <w:rsid w:val="009A523D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8E7D1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C7105"/>
    <w:rsid w:val="00BD2D7F"/>
    <w:rsid w:val="00BF00F5"/>
    <w:rsid w:val="00BF019D"/>
    <w:rsid w:val="00BF6269"/>
    <w:rsid w:val="00C02945"/>
    <w:rsid w:val="00C160D7"/>
    <w:rsid w:val="00C270D5"/>
    <w:rsid w:val="00C30E23"/>
    <w:rsid w:val="00C417E9"/>
    <w:rsid w:val="00C44230"/>
    <w:rsid w:val="00C50C47"/>
    <w:rsid w:val="00C5386E"/>
    <w:rsid w:val="00C54850"/>
    <w:rsid w:val="00C83665"/>
    <w:rsid w:val="00C915D8"/>
    <w:rsid w:val="00C9386D"/>
    <w:rsid w:val="00CA2638"/>
    <w:rsid w:val="00CB3C70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654C3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687A"/>
    <w:rsid w:val="00DE165B"/>
    <w:rsid w:val="00DE5F39"/>
    <w:rsid w:val="00DF341C"/>
    <w:rsid w:val="00E02E08"/>
    <w:rsid w:val="00E05C66"/>
    <w:rsid w:val="00E05D3B"/>
    <w:rsid w:val="00E1532F"/>
    <w:rsid w:val="00E1643C"/>
    <w:rsid w:val="00E22046"/>
    <w:rsid w:val="00E24A8C"/>
    <w:rsid w:val="00E2786C"/>
    <w:rsid w:val="00E27A00"/>
    <w:rsid w:val="00E33E46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A1F79"/>
    <w:rsid w:val="00EC5CD3"/>
    <w:rsid w:val="00ED21C6"/>
    <w:rsid w:val="00ED2C98"/>
    <w:rsid w:val="00ED326E"/>
    <w:rsid w:val="00ED347B"/>
    <w:rsid w:val="00ED6F16"/>
    <w:rsid w:val="00EE09D4"/>
    <w:rsid w:val="00EE48AD"/>
    <w:rsid w:val="00EE7EB4"/>
    <w:rsid w:val="00EF4422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67CEB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7EDE"/>
    <w:rsid w:val="00FF1DC2"/>
    <w:rsid w:val="0167B517"/>
    <w:rsid w:val="0735BB7D"/>
    <w:rsid w:val="0840531B"/>
    <w:rsid w:val="0A0717D3"/>
    <w:rsid w:val="0B790730"/>
    <w:rsid w:val="1141B7A9"/>
    <w:rsid w:val="11433BCE"/>
    <w:rsid w:val="11B640DB"/>
    <w:rsid w:val="12F25ED3"/>
    <w:rsid w:val="13AA1081"/>
    <w:rsid w:val="140569EC"/>
    <w:rsid w:val="14A3C637"/>
    <w:rsid w:val="15AA7EA7"/>
    <w:rsid w:val="1640F75E"/>
    <w:rsid w:val="165B4A29"/>
    <w:rsid w:val="194A39D8"/>
    <w:rsid w:val="1B4D5F63"/>
    <w:rsid w:val="1BEBD5B5"/>
    <w:rsid w:val="2188A51E"/>
    <w:rsid w:val="22A35D5F"/>
    <w:rsid w:val="2339417C"/>
    <w:rsid w:val="2384A257"/>
    <w:rsid w:val="25015D02"/>
    <w:rsid w:val="28E73ED6"/>
    <w:rsid w:val="2AF133CF"/>
    <w:rsid w:val="2BD9584F"/>
    <w:rsid w:val="2CFAB03C"/>
    <w:rsid w:val="2D0F96A7"/>
    <w:rsid w:val="2D2186A0"/>
    <w:rsid w:val="2E0708D7"/>
    <w:rsid w:val="2F3BA3AD"/>
    <w:rsid w:val="2F99823D"/>
    <w:rsid w:val="301760D6"/>
    <w:rsid w:val="34A3B172"/>
    <w:rsid w:val="35B5BD15"/>
    <w:rsid w:val="37C97634"/>
    <w:rsid w:val="37D9E874"/>
    <w:rsid w:val="3D0EFCD4"/>
    <w:rsid w:val="3D89C083"/>
    <w:rsid w:val="3F14E323"/>
    <w:rsid w:val="4378CDFC"/>
    <w:rsid w:val="44027B84"/>
    <w:rsid w:val="443BC647"/>
    <w:rsid w:val="445BC329"/>
    <w:rsid w:val="45CA1A77"/>
    <w:rsid w:val="48250851"/>
    <w:rsid w:val="48FBAA50"/>
    <w:rsid w:val="49A899B7"/>
    <w:rsid w:val="4B30088E"/>
    <w:rsid w:val="4F555536"/>
    <w:rsid w:val="517A7C5F"/>
    <w:rsid w:val="52072A09"/>
    <w:rsid w:val="52A96C0F"/>
    <w:rsid w:val="53154DC1"/>
    <w:rsid w:val="54A6A901"/>
    <w:rsid w:val="54E23C65"/>
    <w:rsid w:val="55003C59"/>
    <w:rsid w:val="55680470"/>
    <w:rsid w:val="581438B0"/>
    <w:rsid w:val="58BD27DB"/>
    <w:rsid w:val="58E156D8"/>
    <w:rsid w:val="5DC98BCC"/>
    <w:rsid w:val="5E2CF457"/>
    <w:rsid w:val="61B8948F"/>
    <w:rsid w:val="62AD8672"/>
    <w:rsid w:val="62BB02A3"/>
    <w:rsid w:val="63D8528E"/>
    <w:rsid w:val="64B1B9E6"/>
    <w:rsid w:val="65599516"/>
    <w:rsid w:val="6DE68117"/>
    <w:rsid w:val="6FA67FE9"/>
    <w:rsid w:val="6FCB2853"/>
    <w:rsid w:val="71AE3C24"/>
    <w:rsid w:val="71B863A1"/>
    <w:rsid w:val="7258E937"/>
    <w:rsid w:val="73E3BFAF"/>
    <w:rsid w:val="745E4BAD"/>
    <w:rsid w:val="7783980B"/>
    <w:rsid w:val="77F667C2"/>
    <w:rsid w:val="781B093D"/>
    <w:rsid w:val="789D4FB5"/>
    <w:rsid w:val="7D4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ackencross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59BFAD7FA1C479BC0F2840BBB40BF" ma:contentTypeVersion="26" ma:contentTypeDescription="Create a new document." ma:contentTypeScope="" ma:versionID="f0de3a886581cb0851c3aebc05d12054">
  <xsd:schema xmlns:xsd="http://www.w3.org/2001/XMLSchema" xmlns:xs="http://www.w3.org/2001/XMLSchema" xmlns:p="http://schemas.microsoft.com/office/2006/metadata/properties" xmlns:ns3="6e65888e-6c78-4542-8ec4-974e3c1fc068" xmlns:ns4="18fffa49-fb5e-44f1-901c-86d5b83e2432" targetNamespace="http://schemas.microsoft.com/office/2006/metadata/properties" ma:root="true" ma:fieldsID="f169cc4cf0e39459beb923c90270075d" ns3:_="" ns4:_="">
    <xsd:import namespace="6e65888e-6c78-4542-8ec4-974e3c1fc068"/>
    <xsd:import namespace="18fffa49-fb5e-44f1-901c-86d5b83e243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5888e-6c78-4542-8ec4-974e3c1fc06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fa49-fb5e-44f1-901c-86d5b83e2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e65888e-6c78-4542-8ec4-974e3c1fc068" xsi:nil="true"/>
    <CultureName xmlns="6e65888e-6c78-4542-8ec4-974e3c1fc068" xsi:nil="true"/>
    <AppVersion xmlns="6e65888e-6c78-4542-8ec4-974e3c1fc068" xsi:nil="true"/>
    <Invited_Students xmlns="6e65888e-6c78-4542-8ec4-974e3c1fc068" xsi:nil="true"/>
    <Teachers xmlns="6e65888e-6c78-4542-8ec4-974e3c1fc068">
      <UserInfo>
        <DisplayName/>
        <AccountId xsi:nil="true"/>
        <AccountType/>
      </UserInfo>
    </Teachers>
    <Students xmlns="6e65888e-6c78-4542-8ec4-974e3c1fc068">
      <UserInfo>
        <DisplayName/>
        <AccountId xsi:nil="true"/>
        <AccountType/>
      </UserInfo>
    </Students>
    <Student_Groups xmlns="6e65888e-6c78-4542-8ec4-974e3c1fc068">
      <UserInfo>
        <DisplayName/>
        <AccountId xsi:nil="true"/>
        <AccountType/>
      </UserInfo>
    </Student_Groups>
    <Self_Registration_Enabled xmlns="6e65888e-6c78-4542-8ec4-974e3c1fc068" xsi:nil="true"/>
    <DefaultSectionNames xmlns="6e65888e-6c78-4542-8ec4-974e3c1fc068" xsi:nil="true"/>
    <NotebookType xmlns="6e65888e-6c78-4542-8ec4-974e3c1fc068" xsi:nil="true"/>
    <Has_Teacher_Only_SectionGroup xmlns="6e65888e-6c78-4542-8ec4-974e3c1fc068" xsi:nil="true"/>
    <Is_Collaboration_Space_Locked xmlns="6e65888e-6c78-4542-8ec4-974e3c1fc068" xsi:nil="true"/>
    <Invited_Teachers xmlns="6e65888e-6c78-4542-8ec4-974e3c1fc068" xsi:nil="true"/>
    <Owner xmlns="6e65888e-6c78-4542-8ec4-974e3c1fc068">
      <UserInfo>
        <DisplayName/>
        <AccountId xsi:nil="true"/>
        <AccountType/>
      </UserInfo>
    </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2CA5E-801C-4843-B9AA-45EFC665E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5888e-6c78-4542-8ec4-974e3c1fc068"/>
    <ds:schemaRef ds:uri="18fffa49-fb5e-44f1-901c-86d5b83e2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4AE51-3B44-414E-88ED-5219254F5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6e65888e-6c78-4542-8ec4-974e3c1fc068"/>
  </ds:schemaRefs>
</ds:datastoreItem>
</file>

<file path=customXml/itemProps4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Brian Jennings</cp:lastModifiedBy>
  <cp:revision>30</cp:revision>
  <cp:lastPrinted>2020-02-06T15:49:00Z</cp:lastPrinted>
  <dcterms:created xsi:type="dcterms:W3CDTF">2022-01-15T11:53:00Z</dcterms:created>
  <dcterms:modified xsi:type="dcterms:W3CDTF">2022-01-17T12:44:00Z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0x010100E9559BFAD7FA1C479BC0F2840BBB40BF</vt:lpwstr>
  </property>
</Properties>
</file>